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573" w:rsidRPr="00E03C2E" w:rsidRDefault="00683573" w:rsidP="00D372C5">
      <w:pPr>
        <w:jc w:val="center"/>
        <w:rPr>
          <w:rFonts w:ascii="Bookman Old Style" w:hAnsi="Bookman Old Style"/>
          <w:b/>
          <w:sz w:val="36"/>
          <w:szCs w:val="36"/>
        </w:rPr>
      </w:pPr>
      <w:r w:rsidRPr="00E03C2E">
        <w:rPr>
          <w:rFonts w:ascii="Bookman Old Style" w:hAnsi="Bookman Old Style"/>
          <w:b/>
          <w:sz w:val="36"/>
          <w:szCs w:val="36"/>
        </w:rPr>
        <w:t>FRIENDS OF MONMOUTH BATTLEFIELD</w:t>
      </w:r>
    </w:p>
    <w:p w:rsidR="00683573" w:rsidRDefault="006819C5" w:rsidP="00CE68FF">
      <w:pPr>
        <w:jc w:val="center"/>
        <w:rPr>
          <w:rFonts w:ascii="Bookman Old Style" w:hAnsi="Bookman Old Style"/>
          <w:b/>
          <w:sz w:val="36"/>
          <w:szCs w:val="36"/>
        </w:rPr>
      </w:pPr>
      <w:r>
        <w:rPr>
          <w:rFonts w:ascii="Bookman Old Style" w:hAnsi="Bookman Old Style"/>
          <w:b/>
          <w:sz w:val="36"/>
          <w:szCs w:val="36"/>
        </w:rPr>
        <w:t>NEWSLETTER NOVEMBER 20</w:t>
      </w:r>
      <w:r w:rsidR="00D23ABF">
        <w:rPr>
          <w:rFonts w:ascii="Bookman Old Style" w:hAnsi="Bookman Old Style"/>
          <w:b/>
          <w:sz w:val="36"/>
          <w:szCs w:val="36"/>
        </w:rPr>
        <w:t>2</w:t>
      </w:r>
      <w:r w:rsidR="00A9260B">
        <w:rPr>
          <w:rFonts w:ascii="Bookman Old Style" w:hAnsi="Bookman Old Style"/>
          <w:b/>
          <w:sz w:val="36"/>
          <w:szCs w:val="36"/>
        </w:rPr>
        <w:t>2</w:t>
      </w:r>
    </w:p>
    <w:p w:rsidR="0065367D" w:rsidRDefault="0065367D" w:rsidP="00CE68FF">
      <w:pPr>
        <w:jc w:val="center"/>
        <w:rPr>
          <w:rFonts w:ascii="Bookman Old Style" w:hAnsi="Bookman Old Style"/>
          <w:b/>
          <w:sz w:val="36"/>
          <w:szCs w:val="36"/>
        </w:rPr>
      </w:pPr>
    </w:p>
    <w:p w:rsidR="0065367D" w:rsidRDefault="005A61D5" w:rsidP="005A61D5">
      <w:pPr>
        <w:rPr>
          <w:rFonts w:ascii="Bookman Old Style" w:hAnsi="Bookman Old Style"/>
          <w:b/>
          <w:sz w:val="32"/>
          <w:szCs w:val="32"/>
        </w:rPr>
      </w:pPr>
      <w:r>
        <w:rPr>
          <w:rFonts w:ascii="Bookman Old Style" w:hAnsi="Bookman Old Style"/>
          <w:b/>
          <w:sz w:val="32"/>
          <w:szCs w:val="32"/>
        </w:rPr>
        <w:t xml:space="preserve">        </w:t>
      </w:r>
      <w:r w:rsidR="0065367D" w:rsidRPr="002776E2">
        <w:rPr>
          <w:rFonts w:ascii="Bookman Old Style" w:hAnsi="Bookman Old Style"/>
          <w:b/>
          <w:sz w:val="32"/>
          <w:szCs w:val="32"/>
        </w:rPr>
        <w:t xml:space="preserve">ANNUAL MEETING </w:t>
      </w:r>
      <w:r w:rsidR="00C86C84">
        <w:rPr>
          <w:rFonts w:ascii="Bookman Old Style" w:hAnsi="Bookman Old Style"/>
          <w:b/>
          <w:sz w:val="32"/>
          <w:szCs w:val="32"/>
        </w:rPr>
        <w:t>TO BE HELD DECEMBER 1</w:t>
      </w:r>
      <w:r w:rsidR="00A9260B">
        <w:rPr>
          <w:rFonts w:ascii="Bookman Old Style" w:hAnsi="Bookman Old Style"/>
          <w:b/>
          <w:sz w:val="32"/>
          <w:szCs w:val="32"/>
        </w:rPr>
        <w:t>0</w:t>
      </w:r>
    </w:p>
    <w:p w:rsidR="0027317A" w:rsidRDefault="005A61D5" w:rsidP="005A61D5">
      <w:pPr>
        <w:rPr>
          <w:rFonts w:ascii="Bookman Old Style" w:hAnsi="Bookman Old Style"/>
          <w:b/>
          <w:sz w:val="32"/>
          <w:szCs w:val="32"/>
        </w:rPr>
      </w:pPr>
      <w:r>
        <w:rPr>
          <w:rFonts w:ascii="Bookman Old Style" w:hAnsi="Bookman Old Style"/>
          <w:b/>
          <w:sz w:val="32"/>
          <w:szCs w:val="32"/>
        </w:rPr>
        <w:t xml:space="preserve">          </w:t>
      </w:r>
      <w:r w:rsidR="0027317A">
        <w:rPr>
          <w:rFonts w:ascii="Bookman Old Style" w:hAnsi="Bookman Old Style"/>
          <w:b/>
          <w:sz w:val="32"/>
          <w:szCs w:val="32"/>
        </w:rPr>
        <w:t>AT MONMOUTH BATTLEFIEL</w:t>
      </w:r>
      <w:r w:rsidR="009D096C">
        <w:rPr>
          <w:rFonts w:ascii="Bookman Old Style" w:hAnsi="Bookman Old Style"/>
          <w:b/>
          <w:sz w:val="32"/>
          <w:szCs w:val="32"/>
        </w:rPr>
        <w:t>D</w:t>
      </w:r>
      <w:r w:rsidR="0027317A">
        <w:rPr>
          <w:rFonts w:ascii="Bookman Old Style" w:hAnsi="Bookman Old Style"/>
          <w:b/>
          <w:sz w:val="32"/>
          <w:szCs w:val="32"/>
        </w:rPr>
        <w:t xml:space="preserve"> STATE PARK</w:t>
      </w:r>
      <w:r w:rsidR="009C735D">
        <w:rPr>
          <w:rFonts w:ascii="Bookman Old Style" w:hAnsi="Bookman Old Style"/>
          <w:b/>
          <w:sz w:val="32"/>
          <w:szCs w:val="32"/>
        </w:rPr>
        <w:t xml:space="preserve"> </w:t>
      </w:r>
    </w:p>
    <w:p w:rsidR="0065367D" w:rsidRPr="00507A33" w:rsidRDefault="0065367D" w:rsidP="009C735D">
      <w:pPr>
        <w:ind w:left="1440" w:firstLine="720"/>
        <w:jc w:val="both"/>
        <w:rPr>
          <w:rFonts w:ascii="Bookman Old Style" w:hAnsi="Bookman Old Style"/>
          <w:b/>
          <w:sz w:val="28"/>
          <w:szCs w:val="28"/>
        </w:rPr>
      </w:pPr>
    </w:p>
    <w:p w:rsidR="0027317A" w:rsidRPr="00A9260B" w:rsidRDefault="0065367D" w:rsidP="009C735D">
      <w:pPr>
        <w:jc w:val="both"/>
        <w:rPr>
          <w:rFonts w:ascii="Bookman Old Style" w:hAnsi="Bookman Old Style"/>
        </w:rPr>
      </w:pPr>
      <w:r w:rsidRPr="00507A33">
        <w:rPr>
          <w:rFonts w:ascii="Bookman Old Style" w:hAnsi="Bookman Old Style"/>
          <w:b/>
          <w:sz w:val="28"/>
          <w:szCs w:val="28"/>
        </w:rPr>
        <w:tab/>
      </w:r>
      <w:r w:rsidRPr="00CC4701">
        <w:rPr>
          <w:rFonts w:ascii="Bookman Old Style" w:hAnsi="Bookman Old Style"/>
        </w:rPr>
        <w:t>Our annual meeting</w:t>
      </w:r>
      <w:r w:rsidR="00A9260B">
        <w:rPr>
          <w:rFonts w:ascii="Bookman Old Style" w:hAnsi="Bookman Old Style"/>
        </w:rPr>
        <w:t xml:space="preserve"> for 2022 will be held </w:t>
      </w:r>
      <w:r w:rsidR="00D43137">
        <w:rPr>
          <w:rFonts w:ascii="Bookman Old Style" w:hAnsi="Bookman Old Style"/>
        </w:rPr>
        <w:t>a</w:t>
      </w:r>
      <w:r w:rsidR="00A9260B">
        <w:rPr>
          <w:rFonts w:ascii="Bookman Old Style" w:hAnsi="Bookman Old Style"/>
        </w:rPr>
        <w:t xml:space="preserve">t </w:t>
      </w:r>
      <w:r w:rsidR="00D43137">
        <w:rPr>
          <w:rFonts w:ascii="Bookman Old Style" w:hAnsi="Bookman Old Style"/>
        </w:rPr>
        <w:t>2</w:t>
      </w:r>
      <w:r w:rsidR="00A9260B">
        <w:rPr>
          <w:rFonts w:ascii="Bookman Old Style" w:hAnsi="Bookman Old Style"/>
        </w:rPr>
        <w:t xml:space="preserve"> PM on Saturday, December </w:t>
      </w:r>
      <w:r w:rsidR="00D43137">
        <w:rPr>
          <w:rFonts w:ascii="Bookman Old Style" w:hAnsi="Bookman Old Style"/>
        </w:rPr>
        <w:t>10</w:t>
      </w:r>
      <w:r w:rsidR="00A9260B">
        <w:rPr>
          <w:rFonts w:ascii="Bookman Old Style" w:hAnsi="Bookman Old Style"/>
        </w:rPr>
        <w:t>, 2022, i</w:t>
      </w:r>
      <w:r w:rsidR="00A42429">
        <w:rPr>
          <w:rFonts w:ascii="Bookman Old Style" w:hAnsi="Bookman Old Style"/>
        </w:rPr>
        <w:t xml:space="preserve">n </w:t>
      </w:r>
      <w:r w:rsidR="00A9260B">
        <w:rPr>
          <w:rFonts w:ascii="Bookman Old Style" w:hAnsi="Bookman Old Style"/>
        </w:rPr>
        <w:t xml:space="preserve">the conference room at Monmouth Battlefield State Park Visitor </w:t>
      </w:r>
      <w:r w:rsidR="00A9260B" w:rsidRPr="00A9260B">
        <w:rPr>
          <w:rFonts w:ascii="Bookman Old Style" w:hAnsi="Bookman Old Style"/>
        </w:rPr>
        <w:t>Center</w:t>
      </w:r>
      <w:r w:rsidR="00953E6F">
        <w:rPr>
          <w:rFonts w:ascii="Bookman Old Style" w:hAnsi="Bookman Old Style"/>
        </w:rPr>
        <w:t xml:space="preserve">, located at 20 State Route 33, Manalapan, NJ </w:t>
      </w:r>
      <w:r w:rsidR="00A42429">
        <w:rPr>
          <w:rFonts w:ascii="Bookman Old Style" w:hAnsi="Bookman Old Style"/>
        </w:rPr>
        <w:t>07726.</w:t>
      </w:r>
      <w:r w:rsidR="00A9260B" w:rsidRPr="00A9260B">
        <w:rPr>
          <w:rFonts w:ascii="Bookman Old Style" w:hAnsi="Bookman Old Style"/>
        </w:rPr>
        <w:t xml:space="preserve"> </w:t>
      </w:r>
      <w:r w:rsidRPr="00A9260B">
        <w:rPr>
          <w:rFonts w:ascii="Bookman Old Style" w:hAnsi="Bookman Old Style"/>
        </w:rPr>
        <w:t xml:space="preserve"> </w:t>
      </w:r>
      <w:r w:rsidR="0027317A" w:rsidRPr="00A9260B">
        <w:rPr>
          <w:rFonts w:ascii="Bookman Old Style" w:hAnsi="Bookman Old Style"/>
        </w:rPr>
        <w:t xml:space="preserve"> </w:t>
      </w:r>
    </w:p>
    <w:p w:rsidR="00A9260B" w:rsidRPr="00A9260B" w:rsidRDefault="00A9260B" w:rsidP="009C735D">
      <w:pPr>
        <w:pStyle w:val="Title"/>
        <w:jc w:val="both"/>
        <w:rPr>
          <w:rFonts w:ascii="Bookman Old Style" w:hAnsi="Bookman Old Style"/>
          <w:sz w:val="24"/>
          <w:szCs w:val="24"/>
        </w:rPr>
      </w:pPr>
      <w:r w:rsidRPr="00A9260B">
        <w:rPr>
          <w:rFonts w:ascii="Bookman Old Style" w:hAnsi="Bookman Old Style"/>
          <w:sz w:val="24"/>
          <w:szCs w:val="24"/>
        </w:rPr>
        <w:tab/>
        <w:t xml:space="preserve">For a </w:t>
      </w:r>
      <w:r w:rsidR="00A42429">
        <w:rPr>
          <w:rFonts w:ascii="Bookman Old Style" w:hAnsi="Bookman Old Style"/>
          <w:sz w:val="24"/>
          <w:szCs w:val="24"/>
        </w:rPr>
        <w:t xml:space="preserve">quite a </w:t>
      </w:r>
      <w:r w:rsidRPr="00A9260B">
        <w:rPr>
          <w:rFonts w:ascii="Bookman Old Style" w:hAnsi="Bookman Old Style"/>
          <w:sz w:val="24"/>
          <w:szCs w:val="24"/>
        </w:rPr>
        <w:t xml:space="preserve">number of years, our annual meeting was held on a weeknight in December at the main branch of the Monmouth County Library on </w:t>
      </w:r>
      <w:proofErr w:type="spellStart"/>
      <w:r w:rsidRPr="00A9260B">
        <w:rPr>
          <w:rFonts w:ascii="Bookman Old Style" w:hAnsi="Bookman Old Style"/>
          <w:sz w:val="24"/>
          <w:szCs w:val="24"/>
        </w:rPr>
        <w:t>Symmes</w:t>
      </w:r>
      <w:proofErr w:type="spellEnd"/>
      <w:r w:rsidRPr="00A9260B">
        <w:rPr>
          <w:rFonts w:ascii="Bookman Old Style" w:hAnsi="Bookman Old Style"/>
          <w:sz w:val="24"/>
          <w:szCs w:val="24"/>
        </w:rPr>
        <w:t xml:space="preserve"> Road in Manalapan. </w:t>
      </w:r>
      <w:r>
        <w:rPr>
          <w:rFonts w:ascii="Bookman Old Style" w:hAnsi="Bookman Old Style"/>
          <w:sz w:val="24"/>
          <w:szCs w:val="24"/>
        </w:rPr>
        <w:t>Likewi</w:t>
      </w:r>
      <w:r w:rsidR="00D43137">
        <w:rPr>
          <w:rFonts w:ascii="Bookman Old Style" w:hAnsi="Bookman Old Style"/>
          <w:sz w:val="24"/>
          <w:szCs w:val="24"/>
        </w:rPr>
        <w:t>s</w:t>
      </w:r>
      <w:r>
        <w:rPr>
          <w:rFonts w:ascii="Bookman Old Style" w:hAnsi="Bookman Old Style"/>
          <w:sz w:val="24"/>
          <w:szCs w:val="24"/>
        </w:rPr>
        <w:t xml:space="preserve">e, we held general meetings there during the year. In </w:t>
      </w:r>
      <w:r w:rsidR="00D43137">
        <w:rPr>
          <w:rFonts w:ascii="Bookman Old Style" w:hAnsi="Bookman Old Style"/>
          <w:sz w:val="24"/>
          <w:szCs w:val="24"/>
        </w:rPr>
        <w:t>person</w:t>
      </w:r>
      <w:r>
        <w:rPr>
          <w:rFonts w:ascii="Bookman Old Style" w:hAnsi="Bookman Old Style"/>
          <w:sz w:val="24"/>
          <w:szCs w:val="24"/>
        </w:rPr>
        <w:t xml:space="preserve"> meet</w:t>
      </w:r>
      <w:r w:rsidR="00D43137">
        <w:rPr>
          <w:rFonts w:ascii="Bookman Old Style" w:hAnsi="Bookman Old Style"/>
          <w:sz w:val="24"/>
          <w:szCs w:val="24"/>
        </w:rPr>
        <w:t>i</w:t>
      </w:r>
      <w:r>
        <w:rPr>
          <w:rFonts w:ascii="Bookman Old Style" w:hAnsi="Bookman Old Style"/>
          <w:sz w:val="24"/>
          <w:szCs w:val="24"/>
        </w:rPr>
        <w:t xml:space="preserve">ngs at the library were restricted during the </w:t>
      </w:r>
      <w:r w:rsidR="00D43137">
        <w:rPr>
          <w:rFonts w:ascii="Bookman Old Style" w:hAnsi="Bookman Old Style"/>
          <w:sz w:val="24"/>
          <w:szCs w:val="24"/>
        </w:rPr>
        <w:t xml:space="preserve">height of the </w:t>
      </w:r>
      <w:proofErr w:type="spellStart"/>
      <w:r w:rsidR="00D43137">
        <w:rPr>
          <w:rFonts w:ascii="Bookman Old Style" w:hAnsi="Bookman Old Style"/>
          <w:sz w:val="24"/>
          <w:szCs w:val="24"/>
        </w:rPr>
        <w:t>covid</w:t>
      </w:r>
      <w:proofErr w:type="spellEnd"/>
      <w:r w:rsidR="00D43137">
        <w:rPr>
          <w:rFonts w:ascii="Bookman Old Style" w:hAnsi="Bookman Old Style"/>
          <w:sz w:val="24"/>
          <w:szCs w:val="24"/>
        </w:rPr>
        <w:t xml:space="preserve"> epidemic and we have not been able to renew them yet.</w:t>
      </w:r>
    </w:p>
    <w:p w:rsidR="0027317A" w:rsidRPr="00CC4701" w:rsidRDefault="00D43137" w:rsidP="009C735D">
      <w:pPr>
        <w:ind w:firstLine="720"/>
        <w:jc w:val="both"/>
        <w:rPr>
          <w:rFonts w:ascii="Bookman Old Style" w:hAnsi="Bookman Old Style"/>
        </w:rPr>
      </w:pPr>
      <w:r>
        <w:rPr>
          <w:rFonts w:ascii="Bookman Old Style" w:hAnsi="Bookman Old Style"/>
        </w:rPr>
        <w:t>Two</w:t>
      </w:r>
      <w:r w:rsidR="0027317A" w:rsidRPr="00CC4701">
        <w:rPr>
          <w:rFonts w:ascii="Bookman Old Style" w:hAnsi="Bookman Old Style"/>
        </w:rPr>
        <w:t xml:space="preserve"> year</w:t>
      </w:r>
      <w:r>
        <w:rPr>
          <w:rFonts w:ascii="Bookman Old Style" w:hAnsi="Bookman Old Style"/>
        </w:rPr>
        <w:t xml:space="preserve">s ago our </w:t>
      </w:r>
      <w:r w:rsidR="0027317A" w:rsidRPr="00CC4701">
        <w:rPr>
          <w:rFonts w:ascii="Bookman Old Style" w:hAnsi="Bookman Old Style"/>
        </w:rPr>
        <w:t xml:space="preserve">annual meeting was cancelled and voting was held by mail. </w:t>
      </w:r>
      <w:r>
        <w:rPr>
          <w:rFonts w:ascii="Bookman Old Style" w:hAnsi="Bookman Old Style"/>
        </w:rPr>
        <w:t>Last year</w:t>
      </w:r>
      <w:r w:rsidR="0027317A" w:rsidRPr="00CC4701">
        <w:rPr>
          <w:rFonts w:ascii="Bookman Old Style" w:hAnsi="Bookman Old Style"/>
        </w:rPr>
        <w:t xml:space="preserve"> ballots for </w:t>
      </w:r>
      <w:r w:rsidR="0063350A">
        <w:rPr>
          <w:rFonts w:ascii="Bookman Old Style" w:hAnsi="Bookman Old Style"/>
        </w:rPr>
        <w:t xml:space="preserve">officer </w:t>
      </w:r>
      <w:r w:rsidR="0027317A" w:rsidRPr="00CC4701">
        <w:rPr>
          <w:rFonts w:ascii="Bookman Old Style" w:hAnsi="Bookman Old Style"/>
        </w:rPr>
        <w:t>election and approval of our annual plan and budget for 2022 w</w:t>
      </w:r>
      <w:r>
        <w:rPr>
          <w:rFonts w:ascii="Bookman Old Style" w:hAnsi="Bookman Old Style"/>
        </w:rPr>
        <w:t>ere sent out by mail</w:t>
      </w:r>
      <w:r w:rsidR="00A42429">
        <w:rPr>
          <w:rFonts w:ascii="Bookman Old Style" w:hAnsi="Bookman Old Style"/>
        </w:rPr>
        <w:t xml:space="preserve"> prior to a meeting at the Park in December. </w:t>
      </w:r>
      <w:r>
        <w:rPr>
          <w:rFonts w:ascii="Bookman Old Style" w:hAnsi="Bookman Old Style"/>
        </w:rPr>
        <w:t xml:space="preserve"> Likewise, ballots for officer election for 2023 and approval of the 2023 budget and annual plan </w:t>
      </w:r>
      <w:r w:rsidR="00953E6F">
        <w:rPr>
          <w:rFonts w:ascii="Bookman Old Style" w:hAnsi="Bookman Old Style"/>
        </w:rPr>
        <w:t>are being</w:t>
      </w:r>
      <w:r>
        <w:rPr>
          <w:rFonts w:ascii="Bookman Old Style" w:hAnsi="Bookman Old Style"/>
        </w:rPr>
        <w:t xml:space="preserve"> </w:t>
      </w:r>
      <w:r w:rsidR="0027317A" w:rsidRPr="00CC4701">
        <w:rPr>
          <w:rFonts w:ascii="Bookman Old Style" w:hAnsi="Bookman Old Style"/>
        </w:rPr>
        <w:t>sent out by mail to paid up memb</w:t>
      </w:r>
      <w:r w:rsidR="009C735D">
        <w:rPr>
          <w:rFonts w:ascii="Bookman Old Style" w:hAnsi="Bookman Old Style"/>
        </w:rPr>
        <w:t>ers</w:t>
      </w:r>
      <w:r w:rsidR="00A42429">
        <w:rPr>
          <w:rFonts w:ascii="Bookman Old Style" w:hAnsi="Bookman Old Style"/>
        </w:rPr>
        <w:t>, and an in-person meeting will be held in December.</w:t>
      </w:r>
      <w:r w:rsidR="009C735D">
        <w:rPr>
          <w:rFonts w:ascii="Bookman Old Style" w:hAnsi="Bookman Old Style"/>
        </w:rPr>
        <w:t xml:space="preserve"> </w:t>
      </w:r>
      <w:r w:rsidR="00A42429">
        <w:rPr>
          <w:rFonts w:ascii="Bookman Old Style" w:hAnsi="Bookman Old Style"/>
        </w:rPr>
        <w:t>Ballots and proxies</w:t>
      </w:r>
      <w:r w:rsidR="0027317A" w:rsidRPr="00CC4701">
        <w:rPr>
          <w:rFonts w:ascii="Bookman Old Style" w:hAnsi="Bookman Old Style"/>
        </w:rPr>
        <w:t xml:space="preserve"> will need to be returned by mail by </w:t>
      </w:r>
      <w:r w:rsidR="00E61A48">
        <w:rPr>
          <w:rFonts w:ascii="Bookman Old Style" w:hAnsi="Bookman Old Style"/>
        </w:rPr>
        <w:t>Wednesday</w:t>
      </w:r>
      <w:r w:rsidR="0027317A" w:rsidRPr="00CC4701">
        <w:rPr>
          <w:rFonts w:ascii="Bookman Old Style" w:hAnsi="Bookman Old Style"/>
        </w:rPr>
        <w:t xml:space="preserve">, December </w:t>
      </w:r>
      <w:r w:rsidR="009C735D">
        <w:rPr>
          <w:rFonts w:ascii="Bookman Old Style" w:hAnsi="Bookman Old Style"/>
        </w:rPr>
        <w:t>7</w:t>
      </w:r>
      <w:r w:rsidR="0027317A" w:rsidRPr="00CC4701">
        <w:rPr>
          <w:rFonts w:ascii="Bookman Old Style" w:hAnsi="Bookman Old Style"/>
        </w:rPr>
        <w:t>, or they can be brought to the meeting in person.</w:t>
      </w:r>
    </w:p>
    <w:p w:rsidR="0065367D" w:rsidRPr="00CC4701" w:rsidRDefault="0027317A" w:rsidP="009C735D">
      <w:pPr>
        <w:ind w:firstLine="720"/>
        <w:jc w:val="both"/>
        <w:rPr>
          <w:rFonts w:ascii="Bookman Old Style" w:hAnsi="Bookman Old Style"/>
        </w:rPr>
      </w:pPr>
      <w:r w:rsidRPr="00CC4701">
        <w:rPr>
          <w:rFonts w:ascii="Bookman Old Style" w:hAnsi="Bookman Old Style"/>
        </w:rPr>
        <w:t>At the meeting, the budget and annual plan will be discussed, along with current events at the Park. No reservations are needed to attend</w:t>
      </w:r>
      <w:r w:rsidR="00CC4701">
        <w:rPr>
          <w:rFonts w:ascii="Bookman Old Style" w:hAnsi="Bookman Old Style"/>
        </w:rPr>
        <w:t>.</w:t>
      </w:r>
      <w:r w:rsidRPr="00CC4701">
        <w:rPr>
          <w:rFonts w:ascii="Bookman Old Style" w:hAnsi="Bookman Old Style"/>
        </w:rPr>
        <w:t xml:space="preserve"> </w:t>
      </w:r>
      <w:r w:rsidR="00A42429">
        <w:rPr>
          <w:rFonts w:ascii="Bookman Old Style" w:hAnsi="Bookman Old Style"/>
        </w:rPr>
        <w:t>The meeting will take about an hour.</w:t>
      </w:r>
    </w:p>
    <w:p w:rsidR="00294AE2" w:rsidRDefault="0065367D" w:rsidP="005453F2">
      <w:pPr>
        <w:ind w:firstLine="720"/>
        <w:jc w:val="both"/>
        <w:rPr>
          <w:rFonts w:ascii="Bookman Old Style" w:hAnsi="Bookman Old Style"/>
        </w:rPr>
      </w:pPr>
      <w:r w:rsidRPr="00CC4701">
        <w:rPr>
          <w:rFonts w:ascii="Bookman Old Style" w:hAnsi="Bookman Old Style"/>
        </w:rPr>
        <w:t>Trustees whose term</w:t>
      </w:r>
      <w:r w:rsidR="00E61A48">
        <w:rPr>
          <w:rFonts w:ascii="Bookman Old Style" w:hAnsi="Bookman Old Style"/>
        </w:rPr>
        <w:t>s are</w:t>
      </w:r>
      <w:r w:rsidRPr="00CC4701">
        <w:rPr>
          <w:rFonts w:ascii="Bookman Old Style" w:hAnsi="Bookman Old Style"/>
        </w:rPr>
        <w:t xml:space="preserve"> up this year are running for reelection</w:t>
      </w:r>
      <w:r w:rsidR="00953E6F">
        <w:rPr>
          <w:rFonts w:ascii="Bookman Old Style" w:hAnsi="Bookman Old Style"/>
        </w:rPr>
        <w:t xml:space="preserve"> (</w:t>
      </w:r>
      <w:proofErr w:type="spellStart"/>
      <w:r w:rsidR="00A42429">
        <w:rPr>
          <w:rFonts w:ascii="Bookman Old Style" w:hAnsi="Bookman Old Style"/>
        </w:rPr>
        <w:t>C</w:t>
      </w:r>
      <w:r w:rsidR="00953E6F">
        <w:rPr>
          <w:rFonts w:ascii="Bookman Old Style" w:hAnsi="Bookman Old Style"/>
        </w:rPr>
        <w:t>aralee</w:t>
      </w:r>
      <w:proofErr w:type="spellEnd"/>
      <w:r w:rsidR="00953E6F">
        <w:rPr>
          <w:rFonts w:ascii="Bookman Old Style" w:hAnsi="Bookman Old Style"/>
        </w:rPr>
        <w:t xml:space="preserve"> </w:t>
      </w:r>
      <w:proofErr w:type="spellStart"/>
      <w:r w:rsidR="00953E6F">
        <w:rPr>
          <w:rFonts w:ascii="Bookman Old Style" w:hAnsi="Bookman Old Style"/>
        </w:rPr>
        <w:t>Bava-Grygo</w:t>
      </w:r>
      <w:proofErr w:type="spellEnd"/>
      <w:r w:rsidR="00953E6F">
        <w:rPr>
          <w:rFonts w:ascii="Bookman Old Style" w:hAnsi="Bookman Old Style"/>
        </w:rPr>
        <w:t>, George Dawson, Eric Doherty, Kathy Doherty, and Fra</w:t>
      </w:r>
      <w:r w:rsidR="005D085C">
        <w:rPr>
          <w:rFonts w:ascii="Bookman Old Style" w:hAnsi="Bookman Old Style"/>
        </w:rPr>
        <w:t>n</w:t>
      </w:r>
      <w:r w:rsidR="00953E6F">
        <w:rPr>
          <w:rFonts w:ascii="Bookman Old Style" w:hAnsi="Bookman Old Style"/>
        </w:rPr>
        <w:t xml:space="preserve"> Raleigh)</w:t>
      </w:r>
      <w:r w:rsidR="005453F2" w:rsidRPr="00CC4701">
        <w:rPr>
          <w:rFonts w:ascii="Bookman Old Style" w:hAnsi="Bookman Old Style"/>
        </w:rPr>
        <w:t xml:space="preserve">. One new trustee is being nominated, </w:t>
      </w:r>
      <w:r w:rsidR="00FB4377">
        <w:rPr>
          <w:rFonts w:ascii="Bookman Old Style" w:hAnsi="Bookman Old Style"/>
        </w:rPr>
        <w:t xml:space="preserve">Karen </w:t>
      </w:r>
      <w:proofErr w:type="spellStart"/>
      <w:r w:rsidR="00FB4377">
        <w:rPr>
          <w:rFonts w:ascii="Bookman Old Style" w:hAnsi="Bookman Old Style"/>
        </w:rPr>
        <w:t>Timper</w:t>
      </w:r>
      <w:proofErr w:type="spellEnd"/>
      <w:r w:rsidR="005453F2" w:rsidRPr="00CC4701">
        <w:rPr>
          <w:rFonts w:ascii="Bookman Old Style" w:hAnsi="Bookman Old Style"/>
        </w:rPr>
        <w:t>.</w:t>
      </w:r>
      <w:r w:rsidRPr="00CC4701">
        <w:rPr>
          <w:rFonts w:ascii="Bookman Old Style" w:hAnsi="Bookman Old Style"/>
        </w:rPr>
        <w:t xml:space="preserve"> </w:t>
      </w:r>
    </w:p>
    <w:p w:rsidR="0065367D" w:rsidRPr="00CC4701" w:rsidRDefault="0065367D" w:rsidP="005453F2">
      <w:pPr>
        <w:ind w:firstLine="720"/>
        <w:jc w:val="both"/>
        <w:rPr>
          <w:rFonts w:ascii="Bookman Old Style" w:hAnsi="Bookman Old Style"/>
        </w:rPr>
      </w:pPr>
      <w:r w:rsidRPr="00CC4701">
        <w:rPr>
          <w:rFonts w:ascii="Bookman Old Style" w:hAnsi="Bookman Old Style"/>
        </w:rPr>
        <w:t xml:space="preserve">Current officers have agreed to run for another term (David Martin as President, George Dawson as Vice President, Kathy Doherty as Treasurer and Fran Raleigh as Secretary). </w:t>
      </w:r>
    </w:p>
    <w:p w:rsidR="001F2CBB" w:rsidRDefault="0065367D" w:rsidP="009F3879">
      <w:pPr>
        <w:ind w:firstLine="720"/>
        <w:jc w:val="both"/>
        <w:rPr>
          <w:rFonts w:ascii="Bookman Old Style" w:hAnsi="Bookman Old Style"/>
        </w:rPr>
      </w:pPr>
      <w:r w:rsidRPr="00CC4701">
        <w:rPr>
          <w:rFonts w:ascii="Bookman Old Style" w:hAnsi="Bookman Old Style"/>
        </w:rPr>
        <w:t>The budget being offered for 202</w:t>
      </w:r>
      <w:r w:rsidR="00FB4377">
        <w:rPr>
          <w:rFonts w:ascii="Bookman Old Style" w:hAnsi="Bookman Old Style"/>
        </w:rPr>
        <w:t>3</w:t>
      </w:r>
      <w:r w:rsidRPr="00CC4701">
        <w:rPr>
          <w:rFonts w:ascii="Bookman Old Style" w:hAnsi="Bookman Old Style"/>
        </w:rPr>
        <w:t xml:space="preserve"> </w:t>
      </w:r>
      <w:r w:rsidR="00FB4377">
        <w:rPr>
          <w:rFonts w:ascii="Bookman Old Style" w:hAnsi="Bookman Old Style"/>
        </w:rPr>
        <w:t xml:space="preserve">has noticeable increases because of several reasons: a much larger reenactment to be held in 2023, construction of the new </w:t>
      </w:r>
      <w:r w:rsidR="001F2CBB">
        <w:rPr>
          <w:rFonts w:ascii="Bookman Old Style" w:hAnsi="Bookman Old Style"/>
        </w:rPr>
        <w:t xml:space="preserve">James T. Raleigh research library at the Park, a larger than usual project at the Craig farm (replacement of barn doors), and the Board authorized reprint of our edition of Stryker’s </w:t>
      </w:r>
      <w:r w:rsidR="001F2CBB">
        <w:rPr>
          <w:rFonts w:ascii="Bookman Old Style" w:hAnsi="Bookman Old Style"/>
          <w:i/>
        </w:rPr>
        <w:t xml:space="preserve">Battle of Monmouth. </w:t>
      </w:r>
      <w:r w:rsidRPr="00CC4701">
        <w:rPr>
          <w:rFonts w:ascii="Bookman Old Style" w:hAnsi="Bookman Old Style"/>
        </w:rPr>
        <w:t xml:space="preserve"> </w:t>
      </w:r>
      <w:r w:rsidR="001F2CBB">
        <w:rPr>
          <w:rFonts w:ascii="Bookman Old Style" w:hAnsi="Bookman Old Style"/>
        </w:rPr>
        <w:t>Addi</w:t>
      </w:r>
      <w:r w:rsidR="00D600AB">
        <w:rPr>
          <w:rFonts w:ascii="Bookman Old Style" w:hAnsi="Bookman Old Style"/>
        </w:rPr>
        <w:t>t</w:t>
      </w:r>
      <w:r w:rsidR="001F2CBB">
        <w:rPr>
          <w:rFonts w:ascii="Bookman Old Style" w:hAnsi="Bookman Old Style"/>
        </w:rPr>
        <w:t>ional fund</w:t>
      </w:r>
      <w:r w:rsidR="00D600AB">
        <w:rPr>
          <w:rFonts w:ascii="Bookman Old Style" w:hAnsi="Bookman Old Style"/>
        </w:rPr>
        <w:t>s to</w:t>
      </w:r>
      <w:r w:rsidR="001F2CBB">
        <w:rPr>
          <w:rFonts w:ascii="Bookman Old Style" w:hAnsi="Bookman Old Style"/>
        </w:rPr>
        <w:t xml:space="preserve"> cover these projects will come from designated donations, increased grants from various sources, and surplus from our treasury.</w:t>
      </w:r>
    </w:p>
    <w:p w:rsidR="0065367D" w:rsidRPr="00CC4701" w:rsidRDefault="0065367D" w:rsidP="00D600AB">
      <w:pPr>
        <w:ind w:firstLine="720"/>
        <w:jc w:val="both"/>
        <w:rPr>
          <w:rFonts w:ascii="Bookman Old Style" w:hAnsi="Bookman Old Style"/>
        </w:rPr>
      </w:pPr>
      <w:r w:rsidRPr="00CC4701">
        <w:rPr>
          <w:rFonts w:ascii="Bookman Old Style" w:hAnsi="Bookman Old Style"/>
        </w:rPr>
        <w:t>The annual plan proposed for 202</w:t>
      </w:r>
      <w:r w:rsidR="00D600AB">
        <w:rPr>
          <w:rFonts w:ascii="Bookman Old Style" w:hAnsi="Bookman Old Style"/>
        </w:rPr>
        <w:t xml:space="preserve">3 </w:t>
      </w:r>
      <w:r w:rsidRPr="00CC4701">
        <w:rPr>
          <w:rFonts w:ascii="Bookman Old Style" w:hAnsi="Bookman Old Style"/>
        </w:rPr>
        <w:t>is almost</w:t>
      </w:r>
      <w:r w:rsidR="0030006D">
        <w:rPr>
          <w:rFonts w:ascii="Bookman Old Style" w:hAnsi="Bookman Old Style"/>
        </w:rPr>
        <w:t xml:space="preserve"> </w:t>
      </w:r>
      <w:r w:rsidRPr="00CC4701">
        <w:rPr>
          <w:rFonts w:ascii="Bookman Old Style" w:hAnsi="Bookman Old Style"/>
        </w:rPr>
        <w:t>the same as that for 202</w:t>
      </w:r>
      <w:r w:rsidR="00D600AB">
        <w:rPr>
          <w:rFonts w:ascii="Bookman Old Style" w:hAnsi="Bookman Old Style"/>
        </w:rPr>
        <w:t>2</w:t>
      </w:r>
      <w:r w:rsidR="00953E6F">
        <w:rPr>
          <w:rFonts w:ascii="Bookman Old Style" w:hAnsi="Bookman Old Style"/>
        </w:rPr>
        <w:t>.</w:t>
      </w:r>
    </w:p>
    <w:p w:rsidR="00363769" w:rsidRPr="00CC4701" w:rsidRDefault="00363769" w:rsidP="00305A5C">
      <w:pPr>
        <w:ind w:firstLine="720"/>
        <w:jc w:val="both"/>
        <w:rPr>
          <w:rFonts w:ascii="Bookman Old Style" w:hAnsi="Bookman Old Style"/>
        </w:rPr>
      </w:pPr>
      <w:r w:rsidRPr="00CC4701">
        <w:rPr>
          <w:rFonts w:ascii="Bookman Old Style" w:hAnsi="Bookman Old Style"/>
        </w:rPr>
        <w:t xml:space="preserve">The </w:t>
      </w:r>
      <w:r w:rsidR="00CC4701">
        <w:rPr>
          <w:rFonts w:ascii="Bookman Old Style" w:hAnsi="Bookman Old Style"/>
        </w:rPr>
        <w:t>slate of</w:t>
      </w:r>
      <w:r w:rsidRPr="00CC4701">
        <w:rPr>
          <w:rFonts w:ascii="Bookman Old Style" w:hAnsi="Bookman Old Style"/>
        </w:rPr>
        <w:t xml:space="preserve"> officers and trustees, and the annual plan and budget for 202</w:t>
      </w:r>
      <w:r w:rsidR="00D600AB">
        <w:rPr>
          <w:rFonts w:ascii="Bookman Old Style" w:hAnsi="Bookman Old Style"/>
        </w:rPr>
        <w:t>3</w:t>
      </w:r>
      <w:r w:rsidRPr="00CC4701">
        <w:rPr>
          <w:rFonts w:ascii="Bookman Old Style" w:hAnsi="Bookman Old Style"/>
        </w:rPr>
        <w:t>, have all been approved by the Trustees.</w:t>
      </w:r>
    </w:p>
    <w:p w:rsidR="005C5196" w:rsidRDefault="00305A5C" w:rsidP="005C5196">
      <w:pPr>
        <w:ind w:firstLine="720"/>
        <w:jc w:val="both"/>
        <w:rPr>
          <w:rFonts w:ascii="Bookman Old Style" w:hAnsi="Bookman Old Style"/>
        </w:rPr>
      </w:pPr>
      <w:r w:rsidRPr="00CC4701">
        <w:rPr>
          <w:rFonts w:ascii="Bookman Old Style" w:hAnsi="Bookman Old Style"/>
        </w:rPr>
        <w:t xml:space="preserve">If you need more information on the annual meeting or election process, contact our President, Dr. David Martin by email at: </w:t>
      </w:r>
      <w:hyperlink r:id="rId7" w:history="1">
        <w:r w:rsidR="005D085C" w:rsidRPr="005D085C">
          <w:rPr>
            <w:rStyle w:val="Hyperlink"/>
            <w:rFonts w:ascii="Bookman Old Style" w:hAnsi="Bookman Old Style"/>
            <w:color w:val="auto"/>
          </w:rPr>
          <w:t>dmartin@peddie.org</w:t>
        </w:r>
      </w:hyperlink>
      <w:r w:rsidRPr="005D085C">
        <w:rPr>
          <w:rFonts w:ascii="Bookman Old Style" w:hAnsi="Bookman Old Style"/>
        </w:rPr>
        <w:t>.</w:t>
      </w:r>
    </w:p>
    <w:p w:rsidR="00CC4701" w:rsidRPr="005C5196" w:rsidRDefault="005C5196" w:rsidP="005C5196">
      <w:pPr>
        <w:ind w:firstLine="720"/>
        <w:rPr>
          <w:rFonts w:ascii="Bookman Old Style" w:hAnsi="Bookman Old Style"/>
        </w:rPr>
      </w:pPr>
      <w:r>
        <w:rPr>
          <w:rFonts w:ascii="Bookman Old Style" w:hAnsi="Bookman Old Style"/>
          <w:b/>
          <w:sz w:val="32"/>
          <w:szCs w:val="32"/>
        </w:rPr>
        <w:lastRenderedPageBreak/>
        <w:t xml:space="preserve">                </w:t>
      </w:r>
      <w:r w:rsidR="00CC4701" w:rsidRPr="00DF52BF">
        <w:rPr>
          <w:rFonts w:ascii="Bookman Old Style" w:hAnsi="Bookman Old Style"/>
          <w:b/>
          <w:sz w:val="32"/>
          <w:szCs w:val="32"/>
        </w:rPr>
        <w:t>ARCHIVES DAY HELD</w:t>
      </w:r>
    </w:p>
    <w:p w:rsidR="00CC4701" w:rsidRDefault="00CC4701" w:rsidP="00CC4701">
      <w:pPr>
        <w:jc w:val="center"/>
        <w:rPr>
          <w:rFonts w:ascii="Bookman Old Style" w:hAnsi="Bookman Old Style"/>
          <w:b/>
          <w:sz w:val="28"/>
          <w:szCs w:val="28"/>
        </w:rPr>
      </w:pPr>
    </w:p>
    <w:p w:rsidR="00EF0CE8" w:rsidRDefault="00CC4701" w:rsidP="00EF0CE8">
      <w:pPr>
        <w:jc w:val="both"/>
        <w:rPr>
          <w:rFonts w:ascii="Bookman Old Style" w:hAnsi="Bookman Old Style"/>
        </w:rPr>
      </w:pPr>
      <w:r>
        <w:rPr>
          <w:rFonts w:ascii="Bookman Old Style" w:hAnsi="Bookman Old Style"/>
        </w:rPr>
        <w:tab/>
        <w:t xml:space="preserve">Monmouth County Archives Day was held successfully on Saturday, October </w:t>
      </w:r>
      <w:r w:rsidR="006C6EF0">
        <w:rPr>
          <w:rFonts w:ascii="Bookman Old Style" w:hAnsi="Bookman Old Style"/>
        </w:rPr>
        <w:t>1,</w:t>
      </w:r>
      <w:r>
        <w:rPr>
          <w:rFonts w:ascii="Bookman Old Style" w:hAnsi="Bookman Old Style"/>
        </w:rPr>
        <w:t xml:space="preserve"> at Brookdale Community College. </w:t>
      </w:r>
      <w:r w:rsidR="006C6EF0">
        <w:rPr>
          <w:rFonts w:ascii="Bookman Old Style" w:hAnsi="Bookman Old Style"/>
        </w:rPr>
        <w:t>Archives Day</w:t>
      </w:r>
      <w:r>
        <w:rPr>
          <w:rFonts w:ascii="Bookman Old Style" w:hAnsi="Bookman Old Style"/>
        </w:rPr>
        <w:t xml:space="preserve"> was not held </w:t>
      </w:r>
      <w:r w:rsidR="006C6EF0">
        <w:rPr>
          <w:rFonts w:ascii="Bookman Old Style" w:hAnsi="Bookman Old Style"/>
        </w:rPr>
        <w:t>in 2021</w:t>
      </w:r>
      <w:r w:rsidR="00E61A48">
        <w:rPr>
          <w:rFonts w:ascii="Bookman Old Style" w:hAnsi="Bookman Old Style"/>
        </w:rPr>
        <w:t xml:space="preserve"> </w:t>
      </w:r>
      <w:r>
        <w:rPr>
          <w:rFonts w:ascii="Bookman Old Style" w:hAnsi="Bookman Old Style"/>
        </w:rPr>
        <w:t>because of Covid-19</w:t>
      </w:r>
      <w:r w:rsidR="009815BC">
        <w:rPr>
          <w:rFonts w:ascii="Bookman Old Style" w:hAnsi="Bookman Old Style"/>
        </w:rPr>
        <w:t xml:space="preserve">; before then it was held for a number of years at </w:t>
      </w:r>
      <w:r>
        <w:rPr>
          <w:rFonts w:ascii="Bookman Old Style" w:hAnsi="Bookman Old Style"/>
        </w:rPr>
        <w:t>the Monmouth County Library in Manalapan. Representatives from over 60 local historical groups participated</w:t>
      </w:r>
      <w:r w:rsidR="009815BC">
        <w:rPr>
          <w:rFonts w:ascii="Bookman Old Style" w:hAnsi="Bookman Old Style"/>
        </w:rPr>
        <w:t xml:space="preserve"> this year.</w:t>
      </w:r>
      <w:r>
        <w:rPr>
          <w:rFonts w:ascii="Bookman Old Style" w:hAnsi="Bookman Old Style"/>
        </w:rPr>
        <w:t xml:space="preserve"> </w:t>
      </w:r>
      <w:r w:rsidR="009815BC">
        <w:rPr>
          <w:rFonts w:ascii="Bookman Old Style" w:hAnsi="Bookman Old Style"/>
        </w:rPr>
        <w:t>The event</w:t>
      </w:r>
      <w:r>
        <w:rPr>
          <w:rFonts w:ascii="Bookman Old Style" w:hAnsi="Bookman Old Style"/>
        </w:rPr>
        <w:t xml:space="preserve"> was well planned and well attended. Thanks to George Dawson and Andy Beagle for manning the FOMB information table.</w:t>
      </w:r>
    </w:p>
    <w:p w:rsidR="00EF0CE8" w:rsidRDefault="00EF0CE8" w:rsidP="00C64B20">
      <w:pPr>
        <w:jc w:val="both"/>
        <w:rPr>
          <w:rFonts w:ascii="Bookman Old Style" w:hAnsi="Bookman Old Style"/>
          <w:sz w:val="28"/>
          <w:szCs w:val="28"/>
        </w:rPr>
      </w:pPr>
    </w:p>
    <w:p w:rsidR="00EF0CE8" w:rsidRPr="005A0AE9" w:rsidRDefault="00EF0CE8" w:rsidP="00EF0CE8">
      <w:pPr>
        <w:jc w:val="center"/>
        <w:rPr>
          <w:rFonts w:ascii="Bookman Old Style" w:hAnsi="Bookman Old Style"/>
          <w:b/>
          <w:bCs/>
          <w:sz w:val="32"/>
          <w:szCs w:val="32"/>
        </w:rPr>
      </w:pPr>
      <w:r w:rsidRPr="005A0AE9">
        <w:rPr>
          <w:rFonts w:ascii="Bookman Old Style" w:hAnsi="Bookman Old Style"/>
          <w:b/>
          <w:bCs/>
          <w:sz w:val="32"/>
          <w:szCs w:val="32"/>
        </w:rPr>
        <w:t>C</w:t>
      </w:r>
      <w:r w:rsidR="008D04D6" w:rsidRPr="005A0AE9">
        <w:rPr>
          <w:rFonts w:ascii="Bookman Old Style" w:hAnsi="Bookman Old Style"/>
          <w:b/>
          <w:bCs/>
          <w:sz w:val="32"/>
          <w:szCs w:val="32"/>
        </w:rPr>
        <w:t>URRENT MONMOUTH BATTLEFIELD HOURS</w:t>
      </w:r>
    </w:p>
    <w:p w:rsidR="008D04D6" w:rsidRPr="008D04D6" w:rsidRDefault="008D04D6" w:rsidP="00EF0CE8">
      <w:pPr>
        <w:jc w:val="center"/>
        <w:rPr>
          <w:rFonts w:ascii="Bookman Old Style" w:hAnsi="Bookman Old Style"/>
          <w:b/>
          <w:bCs/>
          <w:i/>
          <w:sz w:val="28"/>
          <w:szCs w:val="28"/>
        </w:rPr>
      </w:pPr>
    </w:p>
    <w:p w:rsidR="00EF0CE8" w:rsidRPr="008D04D6" w:rsidRDefault="00EF0CE8" w:rsidP="005A0AE9">
      <w:pPr>
        <w:ind w:firstLine="720"/>
        <w:jc w:val="both"/>
        <w:rPr>
          <w:rFonts w:ascii="Bookman Old Style" w:hAnsi="Bookman Old Style"/>
        </w:rPr>
      </w:pPr>
      <w:r w:rsidRPr="008D04D6">
        <w:rPr>
          <w:rFonts w:ascii="Bookman Old Style" w:hAnsi="Bookman Old Style"/>
        </w:rPr>
        <w:t xml:space="preserve">Park grounds are </w:t>
      </w:r>
      <w:r w:rsidR="00DF52BF">
        <w:rPr>
          <w:rFonts w:ascii="Bookman Old Style" w:hAnsi="Bookman Old Style"/>
        </w:rPr>
        <w:t xml:space="preserve">now </w:t>
      </w:r>
      <w:r w:rsidRPr="008D04D6">
        <w:rPr>
          <w:rFonts w:ascii="Bookman Old Style" w:hAnsi="Bookman Old Style"/>
        </w:rPr>
        <w:t xml:space="preserve">open daily </w:t>
      </w:r>
      <w:r w:rsidR="00DF52BF">
        <w:rPr>
          <w:rFonts w:ascii="Bookman Old Style" w:hAnsi="Bookman Old Style"/>
        </w:rPr>
        <w:t xml:space="preserve">on their winter schedule, </w:t>
      </w:r>
      <w:r w:rsidRPr="008D04D6">
        <w:rPr>
          <w:rFonts w:ascii="Bookman Old Style" w:hAnsi="Bookman Old Style"/>
        </w:rPr>
        <w:t>from 8</w:t>
      </w:r>
      <w:r w:rsidR="008C51C0">
        <w:rPr>
          <w:rFonts w:ascii="Bookman Old Style" w:hAnsi="Bookman Old Style"/>
        </w:rPr>
        <w:t xml:space="preserve">:00 </w:t>
      </w:r>
      <w:r w:rsidR="008D04D6">
        <w:rPr>
          <w:rFonts w:ascii="Bookman Old Style" w:hAnsi="Bookman Old Style"/>
        </w:rPr>
        <w:t>AM</w:t>
      </w:r>
      <w:r w:rsidRPr="008D04D6">
        <w:rPr>
          <w:rFonts w:ascii="Bookman Old Style" w:hAnsi="Bookman Old Style"/>
        </w:rPr>
        <w:t xml:space="preserve"> to </w:t>
      </w:r>
      <w:r w:rsidR="00DF52BF">
        <w:rPr>
          <w:rFonts w:ascii="Bookman Old Style" w:hAnsi="Bookman Old Style"/>
        </w:rPr>
        <w:t>4:30</w:t>
      </w:r>
      <w:r w:rsidRPr="008D04D6">
        <w:rPr>
          <w:rFonts w:ascii="Bookman Old Style" w:hAnsi="Bookman Old Style"/>
        </w:rPr>
        <w:t xml:space="preserve"> </w:t>
      </w:r>
      <w:r w:rsidR="008D04D6">
        <w:rPr>
          <w:rFonts w:ascii="Bookman Old Style" w:hAnsi="Bookman Old Style"/>
        </w:rPr>
        <w:t>PM</w:t>
      </w:r>
      <w:r w:rsidRPr="008D04D6">
        <w:rPr>
          <w:rFonts w:ascii="Bookman Old Style" w:hAnsi="Bookman Old Style"/>
        </w:rPr>
        <w:t xml:space="preserve">. </w:t>
      </w:r>
    </w:p>
    <w:p w:rsidR="00EF0CE8" w:rsidRPr="008D04D6" w:rsidRDefault="00EF0CE8" w:rsidP="005A0AE9">
      <w:pPr>
        <w:ind w:firstLine="720"/>
        <w:jc w:val="both"/>
        <w:rPr>
          <w:rFonts w:ascii="Bookman Old Style" w:hAnsi="Bookman Old Style"/>
        </w:rPr>
      </w:pPr>
      <w:r w:rsidRPr="008D04D6">
        <w:rPr>
          <w:rFonts w:ascii="Bookman Old Style" w:hAnsi="Bookman Old Style"/>
        </w:rPr>
        <w:t xml:space="preserve">The </w:t>
      </w:r>
      <w:r w:rsidR="008D04D6">
        <w:rPr>
          <w:rFonts w:ascii="Bookman Old Style" w:hAnsi="Bookman Old Style"/>
        </w:rPr>
        <w:t>V</w:t>
      </w:r>
      <w:r w:rsidRPr="008D04D6">
        <w:rPr>
          <w:rFonts w:ascii="Bookman Old Style" w:hAnsi="Bookman Old Style"/>
        </w:rPr>
        <w:t xml:space="preserve">isitor </w:t>
      </w:r>
      <w:r w:rsidR="008D04D6">
        <w:rPr>
          <w:rFonts w:ascii="Bookman Old Style" w:hAnsi="Bookman Old Style"/>
        </w:rPr>
        <w:t>C</w:t>
      </w:r>
      <w:r w:rsidRPr="008D04D6">
        <w:rPr>
          <w:rFonts w:ascii="Bookman Old Style" w:hAnsi="Bookman Old Style"/>
        </w:rPr>
        <w:t>enter is currently only staffed five days a week ( Wednesday through Sunday)</w:t>
      </w:r>
      <w:r w:rsidR="008D04D6">
        <w:rPr>
          <w:rFonts w:ascii="Bookman Old Style" w:hAnsi="Bookman Old Style"/>
        </w:rPr>
        <w:t>. T</w:t>
      </w:r>
      <w:r w:rsidRPr="008D04D6">
        <w:rPr>
          <w:rFonts w:ascii="Bookman Old Style" w:hAnsi="Bookman Old Style"/>
        </w:rPr>
        <w:t xml:space="preserve">his schedule will most likely remain in place through the winter. When the </w:t>
      </w:r>
      <w:r w:rsidR="005A0AE9">
        <w:rPr>
          <w:rFonts w:ascii="Bookman Old Style" w:hAnsi="Bookman Old Style"/>
        </w:rPr>
        <w:t>V</w:t>
      </w:r>
      <w:r w:rsidRPr="008D04D6">
        <w:rPr>
          <w:rFonts w:ascii="Bookman Old Style" w:hAnsi="Bookman Old Style"/>
        </w:rPr>
        <w:t xml:space="preserve">isitor </w:t>
      </w:r>
      <w:r w:rsidR="005A0AE9">
        <w:rPr>
          <w:rFonts w:ascii="Bookman Old Style" w:hAnsi="Bookman Old Style"/>
        </w:rPr>
        <w:t>C</w:t>
      </w:r>
      <w:r w:rsidRPr="008D04D6">
        <w:rPr>
          <w:rFonts w:ascii="Bookman Old Style" w:hAnsi="Bookman Old Style"/>
        </w:rPr>
        <w:t xml:space="preserve">enter is staffed, the museum is open to the public from 10:00 </w:t>
      </w:r>
      <w:r w:rsidR="008D04D6">
        <w:rPr>
          <w:rFonts w:ascii="Bookman Old Style" w:hAnsi="Bookman Old Style"/>
        </w:rPr>
        <w:t>AM</w:t>
      </w:r>
      <w:r w:rsidRPr="008D04D6">
        <w:rPr>
          <w:rFonts w:ascii="Bookman Old Style" w:hAnsi="Bookman Old Style"/>
        </w:rPr>
        <w:t xml:space="preserve"> to 3:00 </w:t>
      </w:r>
      <w:r w:rsidR="008D04D6">
        <w:rPr>
          <w:rFonts w:ascii="Bookman Old Style" w:hAnsi="Bookman Old Style"/>
        </w:rPr>
        <w:t>PM</w:t>
      </w:r>
      <w:r w:rsidR="008C51C0">
        <w:rPr>
          <w:rFonts w:ascii="Bookman Old Style" w:hAnsi="Bookman Old Style"/>
        </w:rPr>
        <w:t>.</w:t>
      </w:r>
    </w:p>
    <w:p w:rsidR="00EF0CE8" w:rsidRPr="008D04D6" w:rsidRDefault="00EF0CE8" w:rsidP="005A0AE9">
      <w:pPr>
        <w:ind w:firstLine="720"/>
        <w:jc w:val="both"/>
        <w:rPr>
          <w:rFonts w:ascii="Bookman Old Style" w:hAnsi="Bookman Old Style"/>
        </w:rPr>
      </w:pPr>
      <w:r w:rsidRPr="008D04D6">
        <w:rPr>
          <w:rFonts w:ascii="Bookman Old Style" w:hAnsi="Bookman Old Style"/>
        </w:rPr>
        <w:t xml:space="preserve">Bathrooms are available in the brick building (old </w:t>
      </w:r>
      <w:r w:rsidR="008D04D6">
        <w:rPr>
          <w:rFonts w:ascii="Bookman Old Style" w:hAnsi="Bookman Old Style"/>
        </w:rPr>
        <w:t>V</w:t>
      </w:r>
      <w:r w:rsidRPr="008D04D6">
        <w:rPr>
          <w:rFonts w:ascii="Bookman Old Style" w:hAnsi="Bookman Old Style"/>
        </w:rPr>
        <w:t xml:space="preserve">isitor </w:t>
      </w:r>
      <w:r w:rsidR="008D04D6">
        <w:rPr>
          <w:rFonts w:ascii="Bookman Old Style" w:hAnsi="Bookman Old Style"/>
        </w:rPr>
        <w:t>C</w:t>
      </w:r>
      <w:r w:rsidRPr="008D04D6">
        <w:rPr>
          <w:rFonts w:ascii="Bookman Old Style" w:hAnsi="Bookman Old Style"/>
        </w:rPr>
        <w:t>enter) across</w:t>
      </w:r>
      <w:r w:rsidR="008C51C0">
        <w:rPr>
          <w:rFonts w:ascii="Bookman Old Style" w:hAnsi="Bookman Old Style"/>
        </w:rPr>
        <w:t xml:space="preserve">                       </w:t>
      </w:r>
      <w:r w:rsidRPr="008D04D6">
        <w:rPr>
          <w:rFonts w:ascii="Bookman Old Style" w:hAnsi="Bookman Old Style"/>
        </w:rPr>
        <w:t xml:space="preserve"> from the </w:t>
      </w:r>
      <w:r w:rsidR="008D04D6">
        <w:rPr>
          <w:rFonts w:ascii="Bookman Old Style" w:hAnsi="Bookman Old Style"/>
        </w:rPr>
        <w:t>V</w:t>
      </w:r>
      <w:r w:rsidRPr="008D04D6">
        <w:rPr>
          <w:rFonts w:ascii="Bookman Old Style" w:hAnsi="Bookman Old Style"/>
        </w:rPr>
        <w:t xml:space="preserve">isitor </w:t>
      </w:r>
      <w:r w:rsidR="008D04D6">
        <w:rPr>
          <w:rFonts w:ascii="Bookman Old Style" w:hAnsi="Bookman Old Style"/>
        </w:rPr>
        <w:t>C</w:t>
      </w:r>
      <w:r w:rsidRPr="008D04D6">
        <w:rPr>
          <w:rFonts w:ascii="Bookman Old Style" w:hAnsi="Bookman Old Style"/>
        </w:rPr>
        <w:t xml:space="preserve">enter, daily from 9:00 </w:t>
      </w:r>
      <w:r w:rsidR="008D04D6">
        <w:rPr>
          <w:rFonts w:ascii="Bookman Old Style" w:hAnsi="Bookman Old Style"/>
        </w:rPr>
        <w:t>AM</w:t>
      </w:r>
      <w:r w:rsidRPr="008D04D6">
        <w:rPr>
          <w:rFonts w:ascii="Bookman Old Style" w:hAnsi="Bookman Old Style"/>
        </w:rPr>
        <w:t xml:space="preserve"> to 3:00 </w:t>
      </w:r>
      <w:r w:rsidR="008D04D6">
        <w:rPr>
          <w:rFonts w:ascii="Bookman Old Style" w:hAnsi="Bookman Old Style"/>
        </w:rPr>
        <w:t>PM</w:t>
      </w:r>
      <w:r w:rsidR="008C51C0">
        <w:rPr>
          <w:rFonts w:ascii="Bookman Old Style" w:hAnsi="Bookman Old Style"/>
        </w:rPr>
        <w:t xml:space="preserve">, and also in the </w:t>
      </w:r>
      <w:proofErr w:type="spellStart"/>
      <w:r w:rsidR="008C51C0">
        <w:rPr>
          <w:rFonts w:ascii="Bookman Old Style" w:hAnsi="Bookman Old Style"/>
        </w:rPr>
        <w:t>Visitior</w:t>
      </w:r>
      <w:proofErr w:type="spellEnd"/>
      <w:r w:rsidR="008C51C0">
        <w:rPr>
          <w:rFonts w:ascii="Bookman Old Style" w:hAnsi="Bookman Old Style"/>
        </w:rPr>
        <w:t xml:space="preserve"> Center when it is open.</w:t>
      </w:r>
      <w:r w:rsidRPr="008D04D6">
        <w:rPr>
          <w:rFonts w:ascii="Bookman Old Style" w:hAnsi="Bookman Old Style"/>
        </w:rPr>
        <w:t xml:space="preserve"> The bathrooms at the playground will</w:t>
      </w:r>
      <w:r w:rsidR="00865924">
        <w:rPr>
          <w:rFonts w:ascii="Bookman Old Style" w:hAnsi="Bookman Old Style"/>
        </w:rPr>
        <w:t xml:space="preserve"> be</w:t>
      </w:r>
      <w:r w:rsidRPr="008D04D6">
        <w:rPr>
          <w:rFonts w:ascii="Bookman Old Style" w:hAnsi="Bookman Old Style"/>
        </w:rPr>
        <w:t xml:space="preserve"> close</w:t>
      </w:r>
      <w:r w:rsidR="008D04D6">
        <w:rPr>
          <w:rFonts w:ascii="Bookman Old Style" w:hAnsi="Bookman Old Style"/>
        </w:rPr>
        <w:t>d</w:t>
      </w:r>
      <w:r w:rsidRPr="008D04D6">
        <w:rPr>
          <w:rFonts w:ascii="Bookman Old Style" w:hAnsi="Bookman Old Style"/>
        </w:rPr>
        <w:t xml:space="preserve"> for the season</w:t>
      </w:r>
      <w:r w:rsidR="00865924">
        <w:rPr>
          <w:rFonts w:ascii="Bookman Old Style" w:hAnsi="Bookman Old Style"/>
        </w:rPr>
        <w:t xml:space="preserve"> starting November 1</w:t>
      </w:r>
      <w:r w:rsidR="00865924" w:rsidRPr="00865924">
        <w:rPr>
          <w:rFonts w:ascii="Bookman Old Style" w:hAnsi="Bookman Old Style"/>
          <w:vertAlign w:val="superscript"/>
        </w:rPr>
        <w:t>st</w:t>
      </w:r>
      <w:r w:rsidR="00865924">
        <w:rPr>
          <w:rFonts w:ascii="Bookman Old Style" w:hAnsi="Bookman Old Style"/>
        </w:rPr>
        <w:t>.</w:t>
      </w:r>
    </w:p>
    <w:p w:rsidR="00DF52BF" w:rsidRPr="008C51C0" w:rsidRDefault="00DF52BF" w:rsidP="00C64B20">
      <w:pPr>
        <w:jc w:val="both"/>
        <w:rPr>
          <w:rFonts w:ascii="Bookman Old Style" w:hAnsi="Bookman Old Style"/>
        </w:rPr>
      </w:pPr>
      <w:r>
        <w:rPr>
          <w:rFonts w:ascii="Bookman Old Style" w:hAnsi="Bookman Old Style"/>
        </w:rPr>
        <w:tab/>
        <w:t>Craig House is open on Sundays from 1-4 PM until it closes for the winter on December 4.</w:t>
      </w:r>
      <w:r w:rsidR="008C51C0">
        <w:rPr>
          <w:rFonts w:ascii="Bookman Old Style" w:hAnsi="Bookman Old Style"/>
        </w:rPr>
        <w:t xml:space="preserve"> </w:t>
      </w:r>
      <w:r>
        <w:rPr>
          <w:rFonts w:ascii="Bookman Old Style" w:hAnsi="Bookman Old Style"/>
        </w:rPr>
        <w:t>Our gift shop in the Visitor Center is open every</w:t>
      </w:r>
      <w:r w:rsidRPr="008C51C0">
        <w:rPr>
          <w:rFonts w:ascii="Bookman Old Style" w:hAnsi="Bookman Old Style"/>
        </w:rPr>
        <w:t xml:space="preserve"> Sunday from 1-4 PM.</w:t>
      </w:r>
      <w:r w:rsidRPr="008C51C0">
        <w:rPr>
          <w:rFonts w:ascii="Bookman Old Style" w:hAnsi="Bookman Old Style"/>
          <w:sz w:val="28"/>
          <w:szCs w:val="28"/>
        </w:rPr>
        <w:t xml:space="preserve"> </w:t>
      </w:r>
    </w:p>
    <w:p w:rsidR="008C51C0" w:rsidRPr="008C51C0" w:rsidRDefault="00B467E4" w:rsidP="008C51C0">
      <w:pPr>
        <w:tabs>
          <w:tab w:val="right" w:pos="9360"/>
        </w:tabs>
        <w:ind w:left="720" w:firstLine="720"/>
        <w:rPr>
          <w:rFonts w:ascii="Bookman Old Style" w:hAnsi="Bookman Old Style"/>
          <w:b/>
          <w:sz w:val="28"/>
          <w:szCs w:val="28"/>
        </w:rPr>
      </w:pPr>
      <w:r w:rsidRPr="008C51C0">
        <w:rPr>
          <w:rFonts w:ascii="Bookman Old Style" w:hAnsi="Bookman Old Style"/>
          <w:b/>
          <w:sz w:val="28"/>
          <w:szCs w:val="28"/>
        </w:rPr>
        <w:t>POPULAR TOURS AN</w:t>
      </w:r>
      <w:r w:rsidR="0016546D" w:rsidRPr="008C51C0">
        <w:rPr>
          <w:rFonts w:ascii="Bookman Old Style" w:hAnsi="Bookman Old Style"/>
          <w:b/>
          <w:sz w:val="28"/>
          <w:szCs w:val="28"/>
        </w:rPr>
        <w:t>D</w:t>
      </w:r>
      <w:r w:rsidRPr="008C51C0">
        <w:rPr>
          <w:rFonts w:ascii="Bookman Old Style" w:hAnsi="Bookman Old Style"/>
          <w:b/>
          <w:sz w:val="28"/>
          <w:szCs w:val="28"/>
        </w:rPr>
        <w:t xml:space="preserve"> TALKS CONTINUE</w:t>
      </w:r>
    </w:p>
    <w:p w:rsidR="008C51C0" w:rsidRDefault="00B467E4" w:rsidP="008C51C0">
      <w:pPr>
        <w:tabs>
          <w:tab w:val="right" w:pos="9360"/>
        </w:tabs>
        <w:ind w:left="720" w:firstLine="720"/>
        <w:rPr>
          <w:rFonts w:ascii="Bookman Old Style" w:hAnsi="Bookman Old Style"/>
          <w:b/>
          <w:sz w:val="32"/>
          <w:szCs w:val="32"/>
        </w:rPr>
      </w:pPr>
      <w:r w:rsidRPr="008C51C0">
        <w:rPr>
          <w:rFonts w:ascii="Bookman Old Style" w:hAnsi="Bookman Old Style"/>
          <w:b/>
          <w:sz w:val="32"/>
          <w:szCs w:val="32"/>
        </w:rPr>
        <w:tab/>
      </w:r>
    </w:p>
    <w:p w:rsidR="00B467E4" w:rsidRPr="008C51C0" w:rsidRDefault="008C51C0" w:rsidP="008C51C0">
      <w:pPr>
        <w:tabs>
          <w:tab w:val="right" w:pos="9360"/>
        </w:tabs>
        <w:rPr>
          <w:rFonts w:ascii="Bookman Old Style" w:hAnsi="Bookman Old Style"/>
          <w:b/>
          <w:sz w:val="32"/>
          <w:szCs w:val="32"/>
        </w:rPr>
      </w:pPr>
      <w:r>
        <w:rPr>
          <w:rFonts w:ascii="Bookman Old Style" w:hAnsi="Bookman Old Style"/>
        </w:rPr>
        <w:t xml:space="preserve">       </w:t>
      </w:r>
      <w:r w:rsidR="00B467E4" w:rsidRPr="008C51C0">
        <w:rPr>
          <w:rFonts w:ascii="Bookman Old Style" w:hAnsi="Bookman Old Style"/>
        </w:rPr>
        <w:t xml:space="preserve"> Our program of tours and talks has continued successfully this </w:t>
      </w:r>
      <w:r w:rsidR="00773DBB" w:rsidRPr="008C51C0">
        <w:rPr>
          <w:rFonts w:ascii="Bookman Old Style" w:hAnsi="Bookman Old Style"/>
        </w:rPr>
        <w:t>F</w:t>
      </w:r>
      <w:r w:rsidR="00B467E4" w:rsidRPr="008C51C0">
        <w:rPr>
          <w:rFonts w:ascii="Bookman Old Style" w:hAnsi="Bookman Old Style"/>
        </w:rPr>
        <w:t>all.</w:t>
      </w:r>
    </w:p>
    <w:p w:rsidR="00FB32E3" w:rsidRPr="008C51C0" w:rsidRDefault="00B467E4" w:rsidP="00F77E7C">
      <w:pPr>
        <w:tabs>
          <w:tab w:val="right" w:pos="9360"/>
        </w:tabs>
        <w:jc w:val="both"/>
        <w:rPr>
          <w:rFonts w:ascii="Bookman Old Style" w:hAnsi="Bookman Old Style"/>
        </w:rPr>
      </w:pPr>
      <w:r w:rsidRPr="008C51C0">
        <w:rPr>
          <w:rFonts w:ascii="Bookman Old Style" w:hAnsi="Bookman Old Style"/>
        </w:rPr>
        <w:t xml:space="preserve">  </w:t>
      </w:r>
      <w:r w:rsidR="008C51C0">
        <w:rPr>
          <w:rFonts w:ascii="Bookman Old Style" w:hAnsi="Bookman Old Style"/>
        </w:rPr>
        <w:tab/>
        <w:t xml:space="preserve">      </w:t>
      </w:r>
      <w:r w:rsidRPr="008C51C0">
        <w:rPr>
          <w:rFonts w:ascii="Bookman Old Style" w:hAnsi="Bookman Old Style"/>
        </w:rPr>
        <w:t>On September 1</w:t>
      </w:r>
      <w:r w:rsidR="008C51C0">
        <w:rPr>
          <w:rFonts w:ascii="Bookman Old Style" w:hAnsi="Bookman Old Style"/>
        </w:rPr>
        <w:t>1</w:t>
      </w:r>
      <w:r w:rsidRPr="008C51C0">
        <w:rPr>
          <w:rFonts w:ascii="Bookman Old Style" w:hAnsi="Bookman Old Style"/>
        </w:rPr>
        <w:t xml:space="preserve">, David Martin spoke on the history of Camp Vredenburgh </w:t>
      </w:r>
      <w:r w:rsidR="00773DBB" w:rsidRPr="008C51C0">
        <w:rPr>
          <w:rFonts w:ascii="Bookman Old Style" w:hAnsi="Bookman Old Style"/>
        </w:rPr>
        <w:t xml:space="preserve">(which was located inside the current Monmouth battlefield Park) </w:t>
      </w:r>
      <w:r w:rsidRPr="008C51C0">
        <w:rPr>
          <w:rFonts w:ascii="Bookman Old Style" w:hAnsi="Bookman Old Style"/>
        </w:rPr>
        <w:t>and the 14</w:t>
      </w:r>
      <w:r w:rsidRPr="008C51C0">
        <w:rPr>
          <w:rFonts w:ascii="Bookman Old Style" w:hAnsi="Bookman Old Style"/>
          <w:vertAlign w:val="superscript"/>
        </w:rPr>
        <w:t>th</w:t>
      </w:r>
      <w:r w:rsidRPr="008C51C0">
        <w:rPr>
          <w:rFonts w:ascii="Bookman Old Style" w:hAnsi="Bookman Old Style"/>
        </w:rPr>
        <w:t xml:space="preserve"> New Jersey Civil </w:t>
      </w:r>
      <w:r w:rsidR="00773DBB" w:rsidRPr="008C51C0">
        <w:rPr>
          <w:rFonts w:ascii="Bookman Old Style" w:hAnsi="Bookman Old Style"/>
        </w:rPr>
        <w:t>W</w:t>
      </w:r>
      <w:r w:rsidRPr="008C51C0">
        <w:rPr>
          <w:rFonts w:ascii="Bookman Old Style" w:hAnsi="Bookman Old Style"/>
        </w:rPr>
        <w:t>ar regiment, wh</w:t>
      </w:r>
      <w:r w:rsidR="008C51C0">
        <w:rPr>
          <w:rFonts w:ascii="Bookman Old Style" w:hAnsi="Bookman Old Style"/>
        </w:rPr>
        <w:t>ich trained there</w:t>
      </w:r>
      <w:r w:rsidR="00FB32E3" w:rsidRPr="008C51C0">
        <w:rPr>
          <w:rFonts w:ascii="Bookman Old Style" w:hAnsi="Bookman Old Style"/>
        </w:rPr>
        <w:t>.</w:t>
      </w:r>
      <w:r w:rsidR="00773DBB" w:rsidRPr="008C51C0">
        <w:rPr>
          <w:rFonts w:ascii="Bookman Old Style" w:hAnsi="Bookman Old Style"/>
        </w:rPr>
        <w:t xml:space="preserve"> His next talk will be on December 1</w:t>
      </w:r>
      <w:r w:rsidR="00FB32E3" w:rsidRPr="008C51C0">
        <w:rPr>
          <w:rFonts w:ascii="Bookman Old Style" w:hAnsi="Bookman Old Style"/>
        </w:rPr>
        <w:t>1</w:t>
      </w:r>
      <w:r w:rsidR="00773DBB" w:rsidRPr="008C51C0">
        <w:rPr>
          <w:rFonts w:ascii="Bookman Old Style" w:hAnsi="Bookman Old Style"/>
        </w:rPr>
        <w:t xml:space="preserve"> on the role of the 2</w:t>
      </w:r>
      <w:r w:rsidR="008E40F4" w:rsidRPr="008C51C0">
        <w:rPr>
          <w:rFonts w:ascii="Bookman Old Style" w:hAnsi="Bookman Old Style"/>
        </w:rPr>
        <w:t>8</w:t>
      </w:r>
      <w:r w:rsidR="00773DBB" w:rsidRPr="008C51C0">
        <w:rPr>
          <w:rFonts w:ascii="Bookman Old Style" w:hAnsi="Bookman Old Style"/>
          <w:vertAlign w:val="superscript"/>
        </w:rPr>
        <w:t>th</w:t>
      </w:r>
      <w:r w:rsidR="00773DBB" w:rsidRPr="008C51C0">
        <w:rPr>
          <w:rFonts w:ascii="Bookman Old Style" w:hAnsi="Bookman Old Style"/>
        </w:rPr>
        <w:t xml:space="preserve"> New Jersey regiment (which also trained at Camp Vredenburgh) at the battle of Fredericksburg on December </w:t>
      </w:r>
      <w:r w:rsidR="00DF52BF" w:rsidRPr="008C51C0">
        <w:rPr>
          <w:rFonts w:ascii="Bookman Old Style" w:hAnsi="Bookman Old Style"/>
        </w:rPr>
        <w:t>12, 1862</w:t>
      </w:r>
      <w:r w:rsidR="00FB32E3" w:rsidRPr="008C51C0">
        <w:rPr>
          <w:rFonts w:ascii="Bookman Old Style" w:hAnsi="Bookman Old Style"/>
        </w:rPr>
        <w:t>.</w:t>
      </w:r>
      <w:r w:rsidR="008C51C0">
        <w:rPr>
          <w:rFonts w:ascii="Bookman Old Style" w:hAnsi="Bookman Old Style"/>
        </w:rPr>
        <w:t xml:space="preserve"> Walking tours have continued to be held the first Sunday each month.</w:t>
      </w:r>
    </w:p>
    <w:p w:rsidR="00FB32E3" w:rsidRDefault="00FB32E3" w:rsidP="00F77E7C">
      <w:pPr>
        <w:tabs>
          <w:tab w:val="right" w:pos="9360"/>
        </w:tabs>
        <w:jc w:val="both"/>
        <w:rPr>
          <w:rFonts w:ascii="Bookman Old Style" w:hAnsi="Bookman Old Style"/>
        </w:rPr>
      </w:pPr>
      <w:r>
        <w:rPr>
          <w:rFonts w:ascii="Bookman Old Style" w:hAnsi="Bookman Old Style"/>
        </w:rPr>
        <w:t xml:space="preserve">          Over the course of the year so far, 25 talks and tours have been sponsored by </w:t>
      </w:r>
      <w:r w:rsidR="008C51C0">
        <w:rPr>
          <w:rFonts w:ascii="Bookman Old Style" w:hAnsi="Bookman Old Style"/>
        </w:rPr>
        <w:t>t</w:t>
      </w:r>
      <w:r>
        <w:rPr>
          <w:rFonts w:ascii="Bookman Old Style" w:hAnsi="Bookman Old Style"/>
        </w:rPr>
        <w:t>he Friends, with an average attendance of 15. These figures do not include our January 1</w:t>
      </w:r>
      <w:r w:rsidRPr="00FB32E3">
        <w:rPr>
          <w:rFonts w:ascii="Bookman Old Style" w:hAnsi="Bookman Old Style"/>
          <w:vertAlign w:val="superscript"/>
        </w:rPr>
        <w:t>st</w:t>
      </w:r>
      <w:r>
        <w:rPr>
          <w:rFonts w:ascii="Bookman Old Style" w:hAnsi="Bookman Old Style"/>
        </w:rPr>
        <w:t xml:space="preserve"> “Walk in the Park,” which got cancelled again this year, or th</w:t>
      </w:r>
      <w:r w:rsidR="008C51C0">
        <w:rPr>
          <w:rFonts w:ascii="Bookman Old Style" w:hAnsi="Bookman Old Style"/>
        </w:rPr>
        <w:t xml:space="preserve">e </w:t>
      </w:r>
      <w:r>
        <w:rPr>
          <w:rFonts w:ascii="Bookman Old Style" w:hAnsi="Bookman Old Style"/>
        </w:rPr>
        <w:t>annual reenactment</w:t>
      </w:r>
      <w:r w:rsidR="008C51C0">
        <w:rPr>
          <w:rFonts w:ascii="Bookman Old Style" w:hAnsi="Bookman Old Style"/>
        </w:rPr>
        <w:t>,</w:t>
      </w:r>
      <w:r>
        <w:rPr>
          <w:rFonts w:ascii="Bookman Old Style" w:hAnsi="Bookman Old Style"/>
        </w:rPr>
        <w:t xml:space="preserve"> which had an attendance of over 6000. Thanks go to George Dawson, John Resto, and David Martin for conducting the talks and tours.</w:t>
      </w:r>
    </w:p>
    <w:p w:rsidR="008C51C0" w:rsidRDefault="00FB32E3" w:rsidP="008C51C0">
      <w:pPr>
        <w:tabs>
          <w:tab w:val="right" w:pos="9360"/>
        </w:tabs>
        <w:jc w:val="both"/>
        <w:rPr>
          <w:rFonts w:ascii="Bookman Old Style" w:hAnsi="Bookman Old Style"/>
        </w:rPr>
      </w:pPr>
      <w:r>
        <w:rPr>
          <w:rFonts w:ascii="Bookman Old Style" w:hAnsi="Bookman Old Style"/>
        </w:rPr>
        <w:t xml:space="preserve">          This year the Historic Craig House has been open 30 times on Sundays, serving 354 visitors. Many thanks to Craig House docents Kathy a</w:t>
      </w:r>
      <w:r w:rsidR="008C51C0">
        <w:rPr>
          <w:rFonts w:ascii="Bookman Old Style" w:hAnsi="Bookman Old Style"/>
        </w:rPr>
        <w:t>n</w:t>
      </w:r>
      <w:r>
        <w:rPr>
          <w:rFonts w:ascii="Bookman Old Style" w:hAnsi="Bookman Old Style"/>
        </w:rPr>
        <w:t>d Eric Doherty</w:t>
      </w:r>
      <w:r w:rsidR="008C51C0">
        <w:rPr>
          <w:rFonts w:ascii="Bookman Old Style" w:hAnsi="Bookman Old Style"/>
        </w:rPr>
        <w:t xml:space="preserve"> for keeping Craig House open, since the Park does not have enough staff to do so.</w:t>
      </w:r>
      <w:r>
        <w:rPr>
          <w:rFonts w:ascii="Bookman Old Style" w:hAnsi="Bookman Old Style"/>
        </w:rPr>
        <w:tab/>
      </w:r>
    </w:p>
    <w:p w:rsidR="00FB216C" w:rsidRPr="008C51C0" w:rsidRDefault="00FB216C" w:rsidP="008C51C0">
      <w:pPr>
        <w:tabs>
          <w:tab w:val="right" w:pos="9360"/>
        </w:tabs>
        <w:jc w:val="center"/>
        <w:rPr>
          <w:rFonts w:ascii="Bookman Old Style" w:hAnsi="Bookman Old Style"/>
        </w:rPr>
      </w:pPr>
      <w:r w:rsidRPr="005C5196">
        <w:rPr>
          <w:rFonts w:ascii="Bookman Old Style" w:hAnsi="Bookman Old Style"/>
          <w:b/>
          <w:sz w:val="32"/>
          <w:szCs w:val="32"/>
        </w:rPr>
        <w:lastRenderedPageBreak/>
        <w:t>SPECIAL WALKING TOUR TO MOLLY PITCHER</w:t>
      </w:r>
    </w:p>
    <w:p w:rsidR="00FB216C" w:rsidRPr="005C5196" w:rsidRDefault="00FB216C" w:rsidP="00FB216C">
      <w:pPr>
        <w:jc w:val="center"/>
        <w:rPr>
          <w:rFonts w:ascii="Bookman Old Style" w:hAnsi="Bookman Old Style"/>
          <w:b/>
          <w:sz w:val="32"/>
          <w:szCs w:val="32"/>
        </w:rPr>
      </w:pPr>
      <w:r w:rsidRPr="005C5196">
        <w:rPr>
          <w:rFonts w:ascii="Bookman Old Style" w:hAnsi="Bookman Old Style"/>
          <w:b/>
          <w:sz w:val="32"/>
          <w:szCs w:val="32"/>
        </w:rPr>
        <w:t>SITES TO BE HELD ON JANUARY 1</w:t>
      </w:r>
    </w:p>
    <w:p w:rsidR="00FB216C" w:rsidRPr="00E84082" w:rsidRDefault="00FB216C" w:rsidP="00FB216C">
      <w:pPr>
        <w:jc w:val="both"/>
        <w:rPr>
          <w:rFonts w:ascii="Bookman Old Style" w:hAnsi="Bookman Old Style"/>
          <w:sz w:val="22"/>
          <w:szCs w:val="22"/>
        </w:rPr>
      </w:pPr>
    </w:p>
    <w:p w:rsidR="00FB216C" w:rsidRPr="00FB216C" w:rsidRDefault="00FB216C" w:rsidP="00FB216C">
      <w:pPr>
        <w:ind w:firstLine="720"/>
        <w:jc w:val="both"/>
        <w:rPr>
          <w:rFonts w:ascii="Bookman Old Style" w:hAnsi="Bookman Old Style"/>
        </w:rPr>
      </w:pPr>
      <w:r w:rsidRPr="00FB216C">
        <w:rPr>
          <w:rFonts w:ascii="Bookman Old Style" w:hAnsi="Bookman Old Style"/>
        </w:rPr>
        <w:t>This year the Friends will once again be participating in the “America’s State Parks First Day Hikes" program sponsored by the state’s Division of Parks &amp; Forestry. On S</w:t>
      </w:r>
      <w:r w:rsidR="00E04828">
        <w:rPr>
          <w:rFonts w:ascii="Bookman Old Style" w:hAnsi="Bookman Old Style"/>
        </w:rPr>
        <w:t>unday</w:t>
      </w:r>
      <w:r w:rsidRPr="00FB216C">
        <w:rPr>
          <w:rFonts w:ascii="Bookman Old Style" w:hAnsi="Bookman Old Style"/>
        </w:rPr>
        <w:t>, January 1, a special tour will be offered by David Martin and John Resto to Perrine Hill to view the main American position there and visit sites associated with Molly Pitcher. Those interested in the tour should meet at the Visitor Center at 11 AM. We will then drive to the northern part of the park for the tour. This tour, which has averaged about 50 participants each year, will be over between 12:30 and 1 PM. Unfortunately,  the walk had to be cancelled</w:t>
      </w:r>
      <w:r w:rsidR="00E04828">
        <w:rPr>
          <w:rFonts w:ascii="Bookman Old Style" w:hAnsi="Bookman Old Style"/>
        </w:rPr>
        <w:t xml:space="preserve"> the past two years,</w:t>
      </w:r>
      <w:r w:rsidRPr="00FB216C">
        <w:rPr>
          <w:rFonts w:ascii="Bookman Old Style" w:hAnsi="Bookman Old Style"/>
        </w:rPr>
        <w:t xml:space="preserve"> </w:t>
      </w:r>
      <w:r w:rsidR="00E04828">
        <w:rPr>
          <w:rFonts w:ascii="Bookman Old Style" w:hAnsi="Bookman Old Style"/>
        </w:rPr>
        <w:t>in 2021</w:t>
      </w:r>
      <w:r w:rsidRPr="00FB216C">
        <w:rPr>
          <w:rFonts w:ascii="Bookman Old Style" w:hAnsi="Bookman Old Style"/>
        </w:rPr>
        <w:t xml:space="preserve"> because of Covid-19 considerations</w:t>
      </w:r>
      <w:r w:rsidR="00E04828">
        <w:rPr>
          <w:rFonts w:ascii="Bookman Old Style" w:hAnsi="Bookman Old Style"/>
        </w:rPr>
        <w:t xml:space="preserve"> and in 2022 because of bad weather.</w:t>
      </w:r>
      <w:r w:rsidRPr="00FB216C">
        <w:rPr>
          <w:rFonts w:ascii="Bookman Old Style" w:hAnsi="Bookman Old Style"/>
        </w:rPr>
        <w:t xml:space="preserve"> If the weather looks questionable, call the park office for information at 732-462-9616. This tour and all Park events are subject to Park closure and to regulations from the Governor.  Come join us if the weather is good – guided tours are conducted to this area only two or three times a year.</w:t>
      </w:r>
    </w:p>
    <w:p w:rsidR="0016546D" w:rsidRPr="00CE4476" w:rsidRDefault="0016546D" w:rsidP="0016546D">
      <w:pPr>
        <w:rPr>
          <w:rFonts w:ascii="Bookman Old Style" w:hAnsi="Bookman Old Style"/>
          <w:b/>
          <w:sz w:val="28"/>
          <w:szCs w:val="28"/>
        </w:rPr>
      </w:pPr>
    </w:p>
    <w:p w:rsidR="0016546D" w:rsidRDefault="007F3DEA" w:rsidP="0016546D">
      <w:pPr>
        <w:ind w:firstLine="720"/>
        <w:jc w:val="both"/>
        <w:rPr>
          <w:rFonts w:ascii="Bookman Old Style" w:hAnsi="Bookman Old Style"/>
          <w:b/>
          <w:sz w:val="28"/>
          <w:szCs w:val="28"/>
        </w:rPr>
      </w:pPr>
      <w:r>
        <w:rPr>
          <w:rFonts w:ascii="Bookman Old Style" w:hAnsi="Bookman Old Style"/>
          <w:b/>
          <w:sz w:val="28"/>
          <w:szCs w:val="28"/>
        </w:rPr>
        <w:t xml:space="preserve">2023 </w:t>
      </w:r>
      <w:r w:rsidR="0016546D">
        <w:rPr>
          <w:rFonts w:ascii="Bookman Old Style" w:hAnsi="Bookman Old Style"/>
          <w:b/>
          <w:sz w:val="28"/>
          <w:szCs w:val="28"/>
        </w:rPr>
        <w:t>MEMBERSHIP DRIVE OPENS (forms enclosed)</w:t>
      </w:r>
    </w:p>
    <w:p w:rsidR="0016546D" w:rsidRDefault="0016546D" w:rsidP="0016546D">
      <w:pPr>
        <w:ind w:firstLine="720"/>
        <w:jc w:val="both"/>
        <w:rPr>
          <w:rFonts w:ascii="Bookman Old Style" w:hAnsi="Bookman Old Style"/>
          <w:b/>
          <w:sz w:val="28"/>
          <w:szCs w:val="28"/>
        </w:rPr>
      </w:pPr>
      <w:r>
        <w:rPr>
          <w:rFonts w:ascii="Bookman Old Style" w:hAnsi="Bookman Old Style"/>
          <w:b/>
          <w:sz w:val="28"/>
          <w:szCs w:val="28"/>
        </w:rPr>
        <w:t>PLEASE INCLUDE YOUR EMAIL ADDRESS ON FORM</w:t>
      </w:r>
    </w:p>
    <w:p w:rsidR="0016546D" w:rsidRPr="0016546D" w:rsidRDefault="0016546D" w:rsidP="0016546D">
      <w:pPr>
        <w:ind w:firstLine="720"/>
        <w:jc w:val="both"/>
        <w:rPr>
          <w:rFonts w:ascii="Bookman Old Style" w:hAnsi="Bookman Old Style"/>
          <w:b/>
        </w:rPr>
      </w:pPr>
    </w:p>
    <w:p w:rsidR="0016546D" w:rsidRDefault="0016546D" w:rsidP="0016546D">
      <w:pPr>
        <w:ind w:firstLine="720"/>
        <w:jc w:val="both"/>
        <w:rPr>
          <w:rFonts w:ascii="Bookman Old Style" w:hAnsi="Bookman Old Style"/>
        </w:rPr>
      </w:pPr>
      <w:r w:rsidRPr="0016546D">
        <w:rPr>
          <w:rFonts w:ascii="Bookman Old Style" w:hAnsi="Bookman Old Style"/>
        </w:rPr>
        <w:t>Membership renewal forms for 202</w:t>
      </w:r>
      <w:r w:rsidR="00E04828">
        <w:rPr>
          <w:rFonts w:ascii="Bookman Old Style" w:hAnsi="Bookman Old Style"/>
        </w:rPr>
        <w:t>3</w:t>
      </w:r>
      <w:r w:rsidRPr="0016546D">
        <w:rPr>
          <w:rFonts w:ascii="Bookman Old Style" w:hAnsi="Bookman Old Style"/>
        </w:rPr>
        <w:t xml:space="preserve"> are enclosed. We </w:t>
      </w:r>
      <w:r w:rsidR="00E04828">
        <w:rPr>
          <w:rFonts w:ascii="Bookman Old Style" w:hAnsi="Bookman Old Style"/>
        </w:rPr>
        <w:t>much a</w:t>
      </w:r>
      <w:r w:rsidRPr="0016546D">
        <w:rPr>
          <w:rFonts w:ascii="Bookman Old Style" w:hAnsi="Bookman Old Style"/>
        </w:rPr>
        <w:t>ppreciate</w:t>
      </w:r>
      <w:r w:rsidR="00E04828">
        <w:rPr>
          <w:rFonts w:ascii="Bookman Old Style" w:hAnsi="Bookman Old Style"/>
        </w:rPr>
        <w:t xml:space="preserve"> the support of our members, especially from patrons and life members. We also much appreciate additional contributions made by many members. </w:t>
      </w:r>
      <w:r w:rsidR="000F1665">
        <w:rPr>
          <w:rFonts w:ascii="Bookman Old Style" w:hAnsi="Bookman Old Style"/>
        </w:rPr>
        <w:t>Membership has been over 100 for each of the past ten years, and once again this year is around 130.</w:t>
      </w:r>
      <w:r w:rsidRPr="0016546D">
        <w:rPr>
          <w:rFonts w:ascii="Bookman Old Style" w:hAnsi="Bookman Old Style"/>
        </w:rPr>
        <w:t xml:space="preserve"> We cannot do all that we do without the support of our membership.</w:t>
      </w:r>
    </w:p>
    <w:p w:rsidR="000F1665" w:rsidRDefault="000F1665" w:rsidP="0016546D">
      <w:pPr>
        <w:ind w:firstLine="720"/>
        <w:jc w:val="both"/>
        <w:rPr>
          <w:rFonts w:ascii="Bookman Old Style" w:hAnsi="Bookman Old Style"/>
        </w:rPr>
      </w:pPr>
      <w:r>
        <w:rPr>
          <w:rFonts w:ascii="Bookman Old Style" w:hAnsi="Bookman Old Style"/>
        </w:rPr>
        <w:t>It is our custom to send membership cards ou</w:t>
      </w:r>
      <w:r w:rsidR="008005F6">
        <w:rPr>
          <w:rFonts w:ascii="Bookman Old Style" w:hAnsi="Bookman Old Style"/>
        </w:rPr>
        <w:t>t</w:t>
      </w:r>
      <w:r>
        <w:rPr>
          <w:rFonts w:ascii="Bookman Old Style" w:hAnsi="Bookman Old Style"/>
        </w:rPr>
        <w:t xml:space="preserve"> but we got behind the past few months. For this we apologize. We will work to be more thorough this year.</w:t>
      </w:r>
    </w:p>
    <w:p w:rsidR="000F1665" w:rsidRPr="0016546D" w:rsidRDefault="000F1665" w:rsidP="0016546D">
      <w:pPr>
        <w:ind w:firstLine="720"/>
        <w:jc w:val="both"/>
        <w:rPr>
          <w:rFonts w:ascii="Bookman Old Style" w:hAnsi="Bookman Old Style"/>
        </w:rPr>
      </w:pPr>
      <w:r>
        <w:rPr>
          <w:rFonts w:ascii="Bookman Old Style" w:hAnsi="Bookman Old Style"/>
        </w:rPr>
        <w:t>Members are encouraged to include their email addresses so that we can reach you if needed. Thank</w:t>
      </w:r>
      <w:r w:rsidR="008863E1">
        <w:rPr>
          <w:rFonts w:ascii="Bookman Old Style" w:hAnsi="Bookman Old Style"/>
        </w:rPr>
        <w:t xml:space="preserve"> </w:t>
      </w:r>
      <w:r>
        <w:rPr>
          <w:rFonts w:ascii="Bookman Old Style" w:hAnsi="Bookman Old Style"/>
        </w:rPr>
        <w:t>you</w:t>
      </w:r>
    </w:p>
    <w:p w:rsidR="0016546D" w:rsidRDefault="0016546D" w:rsidP="0016546D">
      <w:pPr>
        <w:ind w:firstLine="720"/>
        <w:jc w:val="both"/>
        <w:rPr>
          <w:rFonts w:ascii="Bookman Old Style" w:hAnsi="Bookman Old Style"/>
          <w:sz w:val="22"/>
          <w:szCs w:val="22"/>
        </w:rPr>
      </w:pPr>
    </w:p>
    <w:p w:rsidR="008005F6" w:rsidRDefault="00D81157" w:rsidP="0097417C">
      <w:pPr>
        <w:jc w:val="center"/>
        <w:rPr>
          <w:rFonts w:ascii="Bookman Old Style" w:hAnsi="Bookman Old Style"/>
          <w:b/>
          <w:sz w:val="28"/>
          <w:szCs w:val="28"/>
        </w:rPr>
      </w:pPr>
      <w:r>
        <w:rPr>
          <w:rFonts w:ascii="Bookman Old Style" w:hAnsi="Bookman Old Style"/>
          <w:b/>
          <w:sz w:val="28"/>
          <w:szCs w:val="28"/>
        </w:rPr>
        <w:t xml:space="preserve">ANTIQUE </w:t>
      </w:r>
      <w:r w:rsidR="008005F6">
        <w:rPr>
          <w:rFonts w:ascii="Bookman Old Style" w:hAnsi="Bookman Old Style"/>
          <w:b/>
          <w:sz w:val="28"/>
          <w:szCs w:val="28"/>
        </w:rPr>
        <w:t>DISPLAY CASE</w:t>
      </w:r>
      <w:r>
        <w:rPr>
          <w:rFonts w:ascii="Bookman Old Style" w:hAnsi="Bookman Old Style"/>
          <w:b/>
          <w:sz w:val="28"/>
          <w:szCs w:val="28"/>
        </w:rPr>
        <w:t xml:space="preserve"> DONATED</w:t>
      </w:r>
    </w:p>
    <w:p w:rsidR="00D81157" w:rsidRDefault="00D81157" w:rsidP="00E5234D">
      <w:pPr>
        <w:jc w:val="center"/>
        <w:rPr>
          <w:rFonts w:ascii="Bookman Old Style" w:hAnsi="Bookman Old Style"/>
          <w:b/>
          <w:sz w:val="28"/>
          <w:szCs w:val="28"/>
        </w:rPr>
      </w:pPr>
    </w:p>
    <w:p w:rsidR="008005F6" w:rsidRDefault="00D81157" w:rsidP="00A949CE">
      <w:pPr>
        <w:jc w:val="both"/>
        <w:rPr>
          <w:rFonts w:ascii="Bookman Old Style" w:hAnsi="Bookman Old Style"/>
        </w:rPr>
      </w:pPr>
      <w:r>
        <w:rPr>
          <w:rFonts w:ascii="Bookman Old Style" w:hAnsi="Bookman Old Style"/>
        </w:rPr>
        <w:tab/>
        <w:t>We are pleased to report that an excellent antique display case has been donated to the Friends for use in the Visitor Center. The display case was donated by the Alumni Office of The Peddie School in Hightstown. It had</w:t>
      </w:r>
      <w:r w:rsidR="008863E1">
        <w:rPr>
          <w:rFonts w:ascii="Bookman Old Style" w:hAnsi="Bookman Old Style"/>
        </w:rPr>
        <w:t xml:space="preserve"> </w:t>
      </w:r>
      <w:r>
        <w:rPr>
          <w:rFonts w:ascii="Bookman Old Style" w:hAnsi="Bookman Old Style"/>
        </w:rPr>
        <w:t>been used by them for years but was no longer in use, and they readily donated it to us when approached. It is in the form of a flat table with glass</w:t>
      </w:r>
      <w:r w:rsidR="0097417C">
        <w:rPr>
          <w:rFonts w:ascii="Bookman Old Style" w:hAnsi="Bookman Old Style"/>
        </w:rPr>
        <w:t>ed-</w:t>
      </w:r>
      <w:r>
        <w:rPr>
          <w:rFonts w:ascii="Bookman Old Style" w:hAnsi="Bookman Old Style"/>
        </w:rPr>
        <w:t xml:space="preserve">in display area, and measures </w:t>
      </w:r>
      <w:r w:rsidR="004F2429">
        <w:rPr>
          <w:rFonts w:ascii="Bookman Old Style" w:hAnsi="Bookman Old Style"/>
        </w:rPr>
        <w:t>28</w:t>
      </w:r>
      <w:r>
        <w:rPr>
          <w:rFonts w:ascii="Bookman Old Style" w:hAnsi="Bookman Old Style"/>
        </w:rPr>
        <w:t xml:space="preserve"> by 60 inches, a</w:t>
      </w:r>
      <w:r w:rsidR="004F2429">
        <w:rPr>
          <w:rFonts w:ascii="Bookman Old Style" w:hAnsi="Bookman Old Style"/>
        </w:rPr>
        <w:t>nd is</w:t>
      </w:r>
      <w:r>
        <w:rPr>
          <w:rFonts w:ascii="Bookman Old Style" w:hAnsi="Bookman Old Style"/>
        </w:rPr>
        <w:t xml:space="preserve"> 3</w:t>
      </w:r>
      <w:r w:rsidR="004F2429">
        <w:rPr>
          <w:rFonts w:ascii="Bookman Old Style" w:hAnsi="Bookman Old Style"/>
        </w:rPr>
        <w:t>0</w:t>
      </w:r>
      <w:r>
        <w:rPr>
          <w:rFonts w:ascii="Bookman Old Style" w:hAnsi="Bookman Old Style"/>
        </w:rPr>
        <w:t xml:space="preserve"> inches high</w:t>
      </w:r>
      <w:r w:rsidR="004F2429">
        <w:rPr>
          <w:rFonts w:ascii="Bookman Old Style" w:hAnsi="Bookman Old Style"/>
        </w:rPr>
        <w:t>; the display area is 9 inches high.</w:t>
      </w:r>
      <w:r>
        <w:rPr>
          <w:rFonts w:ascii="Bookman Old Style" w:hAnsi="Bookman Old Style"/>
        </w:rPr>
        <w:t xml:space="preserve"> The case, which is close to 100 years old, is lockable, and amazingly the school still had a key for it. The display case is already installed in front of our gift shop, and we are working on putting displays into it. We are greatly in debt to the Peddie School for this donation, all the more so because the School also arranged for it to be delivered</w:t>
      </w:r>
      <w:r w:rsidR="0097417C">
        <w:rPr>
          <w:rFonts w:ascii="Bookman Old Style" w:hAnsi="Bookman Old Style"/>
        </w:rPr>
        <w:t xml:space="preserve"> to the Park at no charge to us.</w:t>
      </w:r>
    </w:p>
    <w:p w:rsidR="00A949CE" w:rsidRPr="00A949CE" w:rsidRDefault="00A949CE" w:rsidP="00A949CE">
      <w:pPr>
        <w:jc w:val="both"/>
        <w:rPr>
          <w:rFonts w:ascii="Bookman Old Style" w:hAnsi="Bookman Old Style"/>
        </w:rPr>
      </w:pPr>
    </w:p>
    <w:p w:rsidR="00340EA8" w:rsidRDefault="00654FAA" w:rsidP="00654FAA">
      <w:pPr>
        <w:jc w:val="center"/>
        <w:rPr>
          <w:rFonts w:ascii="Bookman Old Style" w:hAnsi="Bookman Old Style"/>
          <w:b/>
          <w:sz w:val="32"/>
          <w:szCs w:val="32"/>
        </w:rPr>
      </w:pPr>
      <w:r w:rsidRPr="00654FAA">
        <w:rPr>
          <w:rFonts w:ascii="Bookman Old Style" w:hAnsi="Bookman Old Style"/>
          <w:b/>
          <w:sz w:val="32"/>
          <w:szCs w:val="32"/>
        </w:rPr>
        <w:lastRenderedPageBreak/>
        <w:t>CRAIG HOUSE NEWS</w:t>
      </w:r>
    </w:p>
    <w:p w:rsidR="00654FAA" w:rsidRDefault="00654FAA" w:rsidP="00324CAE">
      <w:pPr>
        <w:jc w:val="both"/>
        <w:rPr>
          <w:rFonts w:ascii="Bookman Old Style" w:hAnsi="Bookman Old Style"/>
          <w:b/>
          <w:sz w:val="32"/>
          <w:szCs w:val="32"/>
        </w:rPr>
      </w:pPr>
    </w:p>
    <w:p w:rsidR="0031048B" w:rsidRPr="00934BB0" w:rsidRDefault="00654FAA" w:rsidP="00770B27">
      <w:pPr>
        <w:jc w:val="both"/>
      </w:pPr>
      <w:r w:rsidRPr="00934BB0">
        <w:tab/>
      </w:r>
      <w:r w:rsidR="00DF52BF" w:rsidRPr="00934BB0">
        <w:t>We are very pleased to report the completion of a major stage of restoration work at the h</w:t>
      </w:r>
      <w:r w:rsidR="00DE481D" w:rsidRPr="00934BB0">
        <w:t>is</w:t>
      </w:r>
      <w:r w:rsidR="00DF52BF" w:rsidRPr="00934BB0">
        <w:t>toric Craig House. These</w:t>
      </w:r>
      <w:r w:rsidR="00DE481D" w:rsidRPr="00934BB0">
        <w:t xml:space="preserve"> projects, all funded and carried out by the Sta</w:t>
      </w:r>
      <w:r w:rsidR="00934BB0" w:rsidRPr="00934BB0">
        <w:t>t</w:t>
      </w:r>
      <w:r w:rsidR="00DE481D" w:rsidRPr="00934BB0">
        <w:t xml:space="preserve">e, include: new roofing, </w:t>
      </w:r>
      <w:r w:rsidR="00934BB0" w:rsidRPr="00934BB0">
        <w:t xml:space="preserve">new gutters, </w:t>
      </w:r>
      <w:r w:rsidR="00DE481D" w:rsidRPr="00934BB0">
        <w:t xml:space="preserve">new siding, painting the exterior of the house, and installing new doors and windows. </w:t>
      </w:r>
    </w:p>
    <w:p w:rsidR="00DE481D" w:rsidRPr="00934BB0" w:rsidRDefault="00DE481D" w:rsidP="0031048B">
      <w:pPr>
        <w:ind w:firstLine="720"/>
        <w:jc w:val="both"/>
      </w:pPr>
      <w:r w:rsidRPr="00934BB0">
        <w:t>All this work supplement</w:t>
      </w:r>
      <w:r w:rsidR="00934BB0" w:rsidRPr="00934BB0">
        <w:t>s</w:t>
      </w:r>
      <w:r w:rsidRPr="00934BB0">
        <w:t xml:space="preserve"> the several projects carried out by the Friends of Monmouth Battlefield in 2015-2022, when we repaired or replaced twelve windows, one door, and the cellar door</w:t>
      </w:r>
      <w:r w:rsidR="0031048B" w:rsidRPr="00934BB0">
        <w:t>. Most of these projects were carried out with the aid of mat</w:t>
      </w:r>
      <w:r w:rsidR="00934BB0" w:rsidRPr="00934BB0">
        <w:t>c</w:t>
      </w:r>
      <w:r w:rsidR="0031048B" w:rsidRPr="00934BB0">
        <w:t>hing grants from the Monmouth County Historical Commission.</w:t>
      </w:r>
    </w:p>
    <w:p w:rsidR="00DE481D" w:rsidRPr="00934BB0" w:rsidRDefault="00DE481D" w:rsidP="00DE481D">
      <w:pPr>
        <w:ind w:firstLine="720"/>
        <w:jc w:val="both"/>
      </w:pPr>
      <w:r w:rsidRPr="00934BB0">
        <w:t>Our next project being undertaken by the Friends is to carry out the repair of the big bar</w:t>
      </w:r>
      <w:r w:rsidR="00934BB0" w:rsidRPr="00934BB0">
        <w:t>n</w:t>
      </w:r>
      <w:r w:rsidRPr="00934BB0">
        <w:t xml:space="preserve"> door at the Craig House barn, which was much damaged by a storm over the </w:t>
      </w:r>
      <w:r w:rsidR="008863E1">
        <w:t>summer</w:t>
      </w:r>
      <w:r w:rsidRPr="00934BB0">
        <w:t>. This project will cost well over $10,000, and we are seeking grant funds to help carry it out. The Craig House barn dates to about 1840 and is probably built on the site of the earlier barn, which was most likely used as a hospital during and after the Battle of Monmouth.</w:t>
      </w:r>
    </w:p>
    <w:p w:rsidR="00DE481D" w:rsidRPr="00934BB0" w:rsidRDefault="00DE481D" w:rsidP="00DE481D">
      <w:pPr>
        <w:ind w:firstLine="720"/>
        <w:jc w:val="both"/>
      </w:pPr>
      <w:r w:rsidRPr="00934BB0">
        <w:t>The Friend</w:t>
      </w:r>
      <w:r w:rsidR="00934BB0" w:rsidRPr="00934BB0">
        <w:t>s</w:t>
      </w:r>
      <w:r w:rsidRPr="00934BB0">
        <w:t xml:space="preserve"> are also looking to repair/replace the numerous shutters at Craig House.</w:t>
      </w:r>
    </w:p>
    <w:p w:rsidR="00770B27" w:rsidRPr="00934BB0" w:rsidRDefault="00DE481D" w:rsidP="00BD180F">
      <w:pPr>
        <w:ind w:firstLine="720"/>
        <w:jc w:val="both"/>
      </w:pPr>
      <w:r w:rsidRPr="00934BB0">
        <w:t>Additional work that needs to be done will focus on painting the interior of the house and repairing interior window sills.</w:t>
      </w:r>
    </w:p>
    <w:p w:rsidR="00D27894" w:rsidRPr="00934BB0" w:rsidRDefault="00D27894" w:rsidP="00324CAE">
      <w:pPr>
        <w:jc w:val="both"/>
        <w:rPr>
          <w:rFonts w:ascii="Bookman Old Style" w:hAnsi="Bookman Old Style"/>
        </w:rPr>
      </w:pPr>
      <w:r w:rsidRPr="00934BB0">
        <w:rPr>
          <w:rFonts w:ascii="Bookman Old Style" w:hAnsi="Bookman Old Style"/>
        </w:rPr>
        <w:tab/>
        <w:t>Craig House will be open to visitors on Sundays from 1-4 PM until December 5. Thanks go to docents Eric and Kathy Doherty, without whom we would not be able t</w:t>
      </w:r>
      <w:r w:rsidR="00E61A48" w:rsidRPr="00934BB0">
        <w:rPr>
          <w:rFonts w:ascii="Bookman Old Style" w:hAnsi="Bookman Old Style"/>
        </w:rPr>
        <w:t>o</w:t>
      </w:r>
      <w:r w:rsidRPr="00934BB0">
        <w:rPr>
          <w:rFonts w:ascii="Bookman Old Style" w:hAnsi="Bookman Old Style"/>
        </w:rPr>
        <w:t xml:space="preserve"> keep the building open.</w:t>
      </w:r>
    </w:p>
    <w:p w:rsidR="00654FAA" w:rsidRPr="00770B27" w:rsidRDefault="00324CAE" w:rsidP="00770B27">
      <w:pPr>
        <w:jc w:val="both"/>
        <w:rPr>
          <w:rFonts w:ascii="Bookman Old Style" w:hAnsi="Bookman Old Style"/>
        </w:rPr>
      </w:pPr>
      <w:r w:rsidRPr="00770B27">
        <w:rPr>
          <w:rFonts w:ascii="Bookman Old Style" w:hAnsi="Bookman Old Style"/>
        </w:rPr>
        <w:tab/>
        <w:t xml:space="preserve"> </w:t>
      </w:r>
    </w:p>
    <w:p w:rsidR="00F86C21" w:rsidRPr="00770B27" w:rsidRDefault="00F86C21" w:rsidP="00640608">
      <w:pPr>
        <w:rPr>
          <w:rFonts w:ascii="Bookman Old Style" w:hAnsi="Bookman Old Style"/>
          <w:b/>
        </w:rPr>
      </w:pPr>
    </w:p>
    <w:p w:rsidR="00F86C21" w:rsidRDefault="00F86C21" w:rsidP="00F86C21">
      <w:pPr>
        <w:jc w:val="center"/>
        <w:rPr>
          <w:rFonts w:ascii="Bookman Old Style" w:hAnsi="Bookman Old Style"/>
          <w:b/>
        </w:rPr>
      </w:pPr>
      <w:r>
        <w:rPr>
          <w:rFonts w:ascii="Bookman Old Style" w:hAnsi="Bookman Old Style"/>
          <w:b/>
        </w:rPr>
        <w:t>FOMB BOARD OF DIRECTORS</w:t>
      </w:r>
    </w:p>
    <w:p w:rsidR="00F86C21" w:rsidRDefault="00F86C21" w:rsidP="00F86C21">
      <w:pPr>
        <w:jc w:val="center"/>
        <w:rPr>
          <w:rFonts w:ascii="Bookman Old Style" w:hAnsi="Bookman Old Style"/>
        </w:rPr>
      </w:pPr>
      <w:r>
        <w:rPr>
          <w:rFonts w:ascii="Bookman Old Style" w:hAnsi="Bookman Old Style"/>
        </w:rPr>
        <w:t>(end of term in parenthes</w:t>
      </w:r>
      <w:r w:rsidR="00635B9B">
        <w:rPr>
          <w:rFonts w:ascii="Bookman Old Style" w:hAnsi="Bookman Old Style"/>
        </w:rPr>
        <w:t>e</w:t>
      </w:r>
      <w:r>
        <w:rPr>
          <w:rFonts w:ascii="Bookman Old Style" w:hAnsi="Bookman Old Style"/>
        </w:rPr>
        <w:t>s)</w:t>
      </w:r>
    </w:p>
    <w:p w:rsidR="00EF1EED" w:rsidRDefault="00EF1EED" w:rsidP="00F86C21">
      <w:pPr>
        <w:jc w:val="center"/>
        <w:rPr>
          <w:rFonts w:ascii="Bookman Old Style" w:hAnsi="Bookman Old Style"/>
        </w:rPr>
      </w:pP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Caralee Bava-Grygo</w:t>
      </w:r>
      <w:r>
        <w:rPr>
          <w:rFonts w:ascii="Bookman Old Style" w:hAnsi="Bookman Old Style"/>
        </w:rPr>
        <w:tab/>
        <w:t>(2022)</w:t>
      </w:r>
      <w:r>
        <w:rPr>
          <w:rFonts w:ascii="Bookman Old Style" w:hAnsi="Bookman Old Style"/>
        </w:rPr>
        <w:tab/>
        <w:t>Freehold, NJ</w:t>
      </w:r>
      <w:r>
        <w:rPr>
          <w:rFonts w:ascii="Bookman Old Style" w:hAnsi="Bookman Old Style"/>
        </w:rPr>
        <w:tab/>
      </w:r>
      <w:r>
        <w:rPr>
          <w:rFonts w:ascii="Bookman Old Style" w:hAnsi="Bookman Old Style"/>
        </w:rPr>
        <w:tab/>
      </w:r>
    </w:p>
    <w:p w:rsidR="00F86C21" w:rsidRDefault="00F86C21" w:rsidP="00F86C21">
      <w:pPr>
        <w:ind w:left="720" w:firstLine="720"/>
        <w:rPr>
          <w:rFonts w:ascii="Bookman Old Style" w:hAnsi="Bookman Old Style"/>
        </w:rPr>
      </w:pPr>
      <w:r>
        <w:rPr>
          <w:rFonts w:ascii="Bookman Old Style" w:hAnsi="Bookman Old Style"/>
        </w:rPr>
        <w:t>Andrew Beagle</w:t>
      </w:r>
      <w:r>
        <w:rPr>
          <w:rFonts w:ascii="Bookman Old Style" w:hAnsi="Bookman Old Style"/>
        </w:rPr>
        <w:tab/>
      </w:r>
      <w:r>
        <w:rPr>
          <w:rFonts w:ascii="Bookman Old Style" w:hAnsi="Bookman Old Style"/>
        </w:rPr>
        <w:tab/>
        <w:t>(202</w:t>
      </w:r>
      <w:r w:rsidR="00635B9B">
        <w:rPr>
          <w:rFonts w:ascii="Bookman Old Style" w:hAnsi="Bookman Old Style"/>
        </w:rPr>
        <w:t>4</w:t>
      </w:r>
      <w:r>
        <w:rPr>
          <w:rFonts w:ascii="Bookman Old Style" w:hAnsi="Bookman Old Style"/>
        </w:rPr>
        <w:t>)</w:t>
      </w:r>
      <w:r>
        <w:rPr>
          <w:rFonts w:ascii="Bookman Old Style" w:hAnsi="Bookman Old Style"/>
        </w:rPr>
        <w:tab/>
        <w:t>South Plainfield, NJ</w:t>
      </w: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George Dawson</w:t>
      </w:r>
      <w:r>
        <w:rPr>
          <w:rFonts w:ascii="Bookman Old Style" w:hAnsi="Bookman Old Style"/>
        </w:rPr>
        <w:tab/>
      </w:r>
      <w:r>
        <w:rPr>
          <w:rFonts w:ascii="Bookman Old Style" w:hAnsi="Bookman Old Style"/>
        </w:rPr>
        <w:tab/>
        <w:t>(2022)</w:t>
      </w:r>
      <w:r>
        <w:rPr>
          <w:rFonts w:ascii="Bookman Old Style" w:hAnsi="Bookman Old Style"/>
        </w:rPr>
        <w:tab/>
        <w:t>New Brunswick, NJ</w:t>
      </w: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Eric Doherty</w:t>
      </w:r>
      <w:r>
        <w:rPr>
          <w:rFonts w:ascii="Bookman Old Style" w:hAnsi="Bookman Old Style"/>
        </w:rPr>
        <w:tab/>
      </w:r>
      <w:r>
        <w:rPr>
          <w:rFonts w:ascii="Bookman Old Style" w:hAnsi="Bookman Old Style"/>
        </w:rPr>
        <w:tab/>
        <w:t>(2022)</w:t>
      </w:r>
      <w:r>
        <w:rPr>
          <w:rFonts w:ascii="Bookman Old Style" w:hAnsi="Bookman Old Style"/>
        </w:rPr>
        <w:tab/>
        <w:t>Old Bridge, NJ</w:t>
      </w: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Kathy Doherty</w:t>
      </w:r>
      <w:r>
        <w:rPr>
          <w:rFonts w:ascii="Bookman Old Style" w:hAnsi="Bookman Old Style"/>
        </w:rPr>
        <w:tab/>
      </w:r>
      <w:r>
        <w:rPr>
          <w:rFonts w:ascii="Bookman Old Style" w:hAnsi="Bookman Old Style"/>
        </w:rPr>
        <w:tab/>
        <w:t>(2022)</w:t>
      </w:r>
      <w:r>
        <w:rPr>
          <w:rFonts w:ascii="Bookman Old Style" w:hAnsi="Bookman Old Style"/>
        </w:rPr>
        <w:tab/>
        <w:t>Old Bridge, NJ</w:t>
      </w: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Dr. David Martin</w:t>
      </w:r>
      <w:r>
        <w:rPr>
          <w:rFonts w:ascii="Bookman Old Style" w:hAnsi="Bookman Old Style"/>
        </w:rPr>
        <w:tab/>
      </w:r>
      <w:r>
        <w:rPr>
          <w:rFonts w:ascii="Bookman Old Style" w:hAnsi="Bookman Old Style"/>
        </w:rPr>
        <w:tab/>
        <w:t>(202</w:t>
      </w:r>
      <w:r w:rsidR="00635B9B">
        <w:rPr>
          <w:rFonts w:ascii="Bookman Old Style" w:hAnsi="Bookman Old Style"/>
        </w:rPr>
        <w:t>4</w:t>
      </w:r>
      <w:r>
        <w:rPr>
          <w:rFonts w:ascii="Bookman Old Style" w:hAnsi="Bookman Old Style"/>
        </w:rPr>
        <w:t>)</w:t>
      </w:r>
      <w:r>
        <w:rPr>
          <w:rFonts w:ascii="Bookman Old Style" w:hAnsi="Bookman Old Style"/>
        </w:rPr>
        <w:tab/>
        <w:t xml:space="preserve">East Windsor, NJ </w:t>
      </w: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Marilyn Miller</w:t>
      </w:r>
      <w:r>
        <w:rPr>
          <w:rFonts w:ascii="Bookman Old Style" w:hAnsi="Bookman Old Style"/>
        </w:rPr>
        <w:tab/>
      </w:r>
      <w:r>
        <w:rPr>
          <w:rFonts w:ascii="Bookman Old Style" w:hAnsi="Bookman Old Style"/>
        </w:rPr>
        <w:tab/>
        <w:t>(20</w:t>
      </w:r>
      <w:r w:rsidR="00635B9B">
        <w:rPr>
          <w:rFonts w:ascii="Bookman Old Style" w:hAnsi="Bookman Old Style"/>
        </w:rPr>
        <w:t>24</w:t>
      </w:r>
      <w:r>
        <w:rPr>
          <w:rFonts w:ascii="Bookman Old Style" w:hAnsi="Bookman Old Style"/>
        </w:rPr>
        <w:t xml:space="preserve">) </w:t>
      </w:r>
      <w:r>
        <w:rPr>
          <w:rFonts w:ascii="Bookman Old Style" w:hAnsi="Bookman Old Style"/>
        </w:rPr>
        <w:tab/>
        <w:t>Toms River, NJ</w:t>
      </w: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Fran Raleigh</w:t>
      </w:r>
      <w:r>
        <w:rPr>
          <w:rFonts w:ascii="Bookman Old Style" w:hAnsi="Bookman Old Style"/>
        </w:rPr>
        <w:tab/>
      </w:r>
      <w:r>
        <w:rPr>
          <w:rFonts w:ascii="Bookman Old Style" w:hAnsi="Bookman Old Style"/>
        </w:rPr>
        <w:tab/>
        <w:t>(2022)</w:t>
      </w:r>
      <w:r>
        <w:rPr>
          <w:rFonts w:ascii="Bookman Old Style" w:hAnsi="Bookman Old Style"/>
        </w:rPr>
        <w:tab/>
        <w:t>Colts Neck, NJ</w:t>
      </w: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John Resto</w:t>
      </w:r>
      <w:r>
        <w:rPr>
          <w:rFonts w:ascii="Bookman Old Style" w:hAnsi="Bookman Old Style"/>
        </w:rPr>
        <w:tab/>
      </w:r>
      <w:r>
        <w:rPr>
          <w:rFonts w:ascii="Bookman Old Style" w:hAnsi="Bookman Old Style"/>
        </w:rPr>
        <w:tab/>
      </w:r>
      <w:r>
        <w:rPr>
          <w:rFonts w:ascii="Bookman Old Style" w:hAnsi="Bookman Old Style"/>
        </w:rPr>
        <w:tab/>
        <w:t>(202</w:t>
      </w:r>
      <w:r w:rsidR="009D096C">
        <w:rPr>
          <w:rFonts w:ascii="Bookman Old Style" w:hAnsi="Bookman Old Style"/>
        </w:rPr>
        <w:t>3</w:t>
      </w:r>
      <w:r>
        <w:rPr>
          <w:rFonts w:ascii="Bookman Old Style" w:hAnsi="Bookman Old Style"/>
        </w:rPr>
        <w:t>)</w:t>
      </w:r>
      <w:r>
        <w:rPr>
          <w:rFonts w:ascii="Bookman Old Style" w:hAnsi="Bookman Old Style"/>
        </w:rPr>
        <w:tab/>
        <w:t>South Plainfield, NJ</w:t>
      </w: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Peter Wagner</w:t>
      </w:r>
      <w:r>
        <w:rPr>
          <w:rFonts w:ascii="Bookman Old Style" w:hAnsi="Bookman Old Style"/>
        </w:rPr>
        <w:tab/>
      </w:r>
      <w:r>
        <w:rPr>
          <w:rFonts w:ascii="Bookman Old Style" w:hAnsi="Bookman Old Style"/>
        </w:rPr>
        <w:tab/>
        <w:t>(202</w:t>
      </w:r>
      <w:r w:rsidR="00635B9B">
        <w:rPr>
          <w:rFonts w:ascii="Bookman Old Style" w:hAnsi="Bookman Old Style"/>
        </w:rPr>
        <w:t>4</w:t>
      </w:r>
      <w:r>
        <w:rPr>
          <w:rFonts w:ascii="Bookman Old Style" w:hAnsi="Bookman Old Style"/>
        </w:rPr>
        <w:t>)</w:t>
      </w:r>
      <w:r>
        <w:rPr>
          <w:rFonts w:ascii="Bookman Old Style" w:hAnsi="Bookman Old Style"/>
        </w:rPr>
        <w:tab/>
        <w:t>Englishtown, NJ</w:t>
      </w:r>
    </w:p>
    <w:p w:rsidR="00F86C21" w:rsidRDefault="00F86C21" w:rsidP="00F86C21">
      <w:pPr>
        <w:rPr>
          <w:rFonts w:ascii="Bookman Old Style" w:hAnsi="Bookman Old Style"/>
        </w:rPr>
      </w:pPr>
    </w:p>
    <w:p w:rsidR="00F86C21" w:rsidRDefault="00F86C21" w:rsidP="00F86C21">
      <w:pPr>
        <w:jc w:val="center"/>
        <w:rPr>
          <w:rFonts w:ascii="Bookman Old Style" w:hAnsi="Bookman Old Style"/>
          <w:b/>
        </w:rPr>
      </w:pPr>
      <w:r>
        <w:rPr>
          <w:rFonts w:ascii="Bookman Old Style" w:hAnsi="Bookman Old Style"/>
          <w:b/>
        </w:rPr>
        <w:t>OFFICERS (term ends December 202</w:t>
      </w:r>
      <w:r w:rsidR="00635B9B">
        <w:rPr>
          <w:rFonts w:ascii="Bookman Old Style" w:hAnsi="Bookman Old Style"/>
          <w:b/>
        </w:rPr>
        <w:t>2</w:t>
      </w:r>
      <w:r>
        <w:rPr>
          <w:rFonts w:ascii="Bookman Old Style" w:hAnsi="Bookman Old Style"/>
          <w:b/>
        </w:rPr>
        <w:t>)</w:t>
      </w:r>
    </w:p>
    <w:p w:rsidR="00EF1EED" w:rsidRDefault="00EF1EED" w:rsidP="00F86C21">
      <w:pPr>
        <w:jc w:val="center"/>
        <w:rPr>
          <w:rFonts w:ascii="Bookman Old Style" w:hAnsi="Bookman Old Style"/>
          <w:b/>
        </w:rPr>
      </w:pPr>
    </w:p>
    <w:p w:rsidR="00F86C21" w:rsidRDefault="00F86C21" w:rsidP="00F86C21">
      <w:pPr>
        <w:ind w:left="720" w:firstLine="720"/>
        <w:rPr>
          <w:rFonts w:ascii="Bookman Old Style" w:hAnsi="Bookman Old Style"/>
        </w:rPr>
      </w:pPr>
      <w:r>
        <w:rPr>
          <w:rFonts w:ascii="Bookman Old Style" w:hAnsi="Bookman Old Style"/>
        </w:rPr>
        <w:t>President</w:t>
      </w:r>
      <w:r>
        <w:rPr>
          <w:rFonts w:ascii="Bookman Old Style" w:hAnsi="Bookman Old Style"/>
        </w:rPr>
        <w:tab/>
      </w:r>
      <w:r>
        <w:rPr>
          <w:rFonts w:ascii="Bookman Old Style" w:hAnsi="Bookman Old Style"/>
        </w:rPr>
        <w:tab/>
      </w:r>
      <w:r>
        <w:rPr>
          <w:rFonts w:ascii="Bookman Old Style" w:hAnsi="Bookman Old Style"/>
        </w:rPr>
        <w:tab/>
        <w:t>David Martin</w:t>
      </w: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Vice President</w:t>
      </w:r>
      <w:r>
        <w:rPr>
          <w:rFonts w:ascii="Bookman Old Style" w:hAnsi="Bookman Old Style"/>
        </w:rPr>
        <w:tab/>
      </w:r>
      <w:r>
        <w:rPr>
          <w:rFonts w:ascii="Bookman Old Style" w:hAnsi="Bookman Old Style"/>
        </w:rPr>
        <w:tab/>
        <w:t>George Dawson</w:t>
      </w: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Secretary</w:t>
      </w:r>
      <w:r>
        <w:rPr>
          <w:rFonts w:ascii="Bookman Old Style" w:hAnsi="Bookman Old Style"/>
        </w:rPr>
        <w:tab/>
      </w:r>
      <w:r>
        <w:rPr>
          <w:rFonts w:ascii="Bookman Old Style" w:hAnsi="Bookman Old Style"/>
        </w:rPr>
        <w:tab/>
      </w:r>
      <w:r>
        <w:rPr>
          <w:rFonts w:ascii="Bookman Old Style" w:hAnsi="Bookman Old Style"/>
        </w:rPr>
        <w:tab/>
        <w:t>Frances Raleigh</w:t>
      </w:r>
    </w:p>
    <w:p w:rsidR="00F86C21" w:rsidRDefault="00F86C21" w:rsidP="00F86C21">
      <w:pPr>
        <w:rPr>
          <w:rFonts w:ascii="Bookman Old Style" w:hAnsi="Bookman Old Style"/>
        </w:rPr>
      </w:pPr>
      <w:r>
        <w:rPr>
          <w:rFonts w:ascii="Bookman Old Style" w:hAnsi="Bookman Old Style"/>
        </w:rPr>
        <w:tab/>
      </w:r>
      <w:r>
        <w:rPr>
          <w:rFonts w:ascii="Bookman Old Style" w:hAnsi="Bookman Old Style"/>
        </w:rPr>
        <w:tab/>
        <w:t>Treasurer</w:t>
      </w:r>
      <w:r>
        <w:rPr>
          <w:rFonts w:ascii="Bookman Old Style" w:hAnsi="Bookman Old Style"/>
        </w:rPr>
        <w:tab/>
      </w:r>
      <w:r>
        <w:rPr>
          <w:rFonts w:ascii="Bookman Old Style" w:hAnsi="Bookman Old Style"/>
        </w:rPr>
        <w:tab/>
      </w:r>
      <w:r>
        <w:rPr>
          <w:rFonts w:ascii="Bookman Old Style" w:hAnsi="Bookman Old Style"/>
        </w:rPr>
        <w:tab/>
        <w:t>Kathleen Doherty</w:t>
      </w:r>
    </w:p>
    <w:p w:rsidR="00F86C21" w:rsidRDefault="00F86C21" w:rsidP="002506CC">
      <w:pPr>
        <w:rPr>
          <w:rFonts w:ascii="Bookman Old Style" w:hAnsi="Bookman Old Style"/>
        </w:rPr>
      </w:pPr>
    </w:p>
    <w:p w:rsidR="00635B9B" w:rsidRDefault="00635B9B" w:rsidP="002506CC">
      <w:pPr>
        <w:rPr>
          <w:rFonts w:ascii="Bookman Old Style" w:hAnsi="Bookman Old Style"/>
        </w:rPr>
      </w:pPr>
    </w:p>
    <w:p w:rsidR="00DB037B" w:rsidRDefault="00DB037B" w:rsidP="002506CC">
      <w:pPr>
        <w:rPr>
          <w:rFonts w:ascii="Bookman Old Style" w:hAnsi="Bookman Old Style"/>
        </w:rPr>
      </w:pPr>
    </w:p>
    <w:p w:rsidR="000E3F06" w:rsidRPr="002F0436" w:rsidRDefault="000E3F06" w:rsidP="000E3F06">
      <w:pPr>
        <w:rPr>
          <w:rFonts w:ascii="Bookman Old Style" w:hAnsi="Bookman Old Style"/>
          <w:b/>
          <w:sz w:val="32"/>
          <w:szCs w:val="32"/>
        </w:rPr>
      </w:pPr>
      <w:r w:rsidRPr="002F0436">
        <w:rPr>
          <w:rFonts w:ascii="Bookman Old Style" w:hAnsi="Bookman Old Style"/>
          <w:b/>
          <w:sz w:val="32"/>
          <w:szCs w:val="32"/>
        </w:rPr>
        <w:lastRenderedPageBreak/>
        <w:t>SCHEDULE OF WINTER ACTIVITIES (202</w:t>
      </w:r>
      <w:r w:rsidR="00635B9B">
        <w:rPr>
          <w:rFonts w:ascii="Bookman Old Style" w:hAnsi="Bookman Old Style"/>
          <w:b/>
          <w:sz w:val="32"/>
          <w:szCs w:val="32"/>
        </w:rPr>
        <w:t>2</w:t>
      </w:r>
      <w:r w:rsidRPr="002F0436">
        <w:rPr>
          <w:rFonts w:ascii="Bookman Old Style" w:hAnsi="Bookman Old Style"/>
          <w:b/>
          <w:sz w:val="32"/>
          <w:szCs w:val="32"/>
        </w:rPr>
        <w:t>-202</w:t>
      </w:r>
      <w:r w:rsidR="00635B9B">
        <w:rPr>
          <w:rFonts w:ascii="Bookman Old Style" w:hAnsi="Bookman Old Style"/>
          <w:b/>
          <w:sz w:val="32"/>
          <w:szCs w:val="32"/>
        </w:rPr>
        <w:t>3</w:t>
      </w:r>
      <w:r w:rsidRPr="002F0436">
        <w:rPr>
          <w:rFonts w:ascii="Bookman Old Style" w:hAnsi="Bookman Old Style"/>
          <w:b/>
          <w:sz w:val="32"/>
          <w:szCs w:val="32"/>
        </w:rPr>
        <w:t>)</w:t>
      </w:r>
    </w:p>
    <w:p w:rsidR="000E3F06" w:rsidRPr="002F0436" w:rsidRDefault="000E3F06" w:rsidP="000E3F06"/>
    <w:p w:rsidR="000E3F06" w:rsidRPr="002F0436" w:rsidRDefault="000E3F06" w:rsidP="000E3F06">
      <w:pPr>
        <w:rPr>
          <w:b/>
        </w:rPr>
      </w:pPr>
      <w:r w:rsidRPr="002F0436">
        <w:rPr>
          <w:b/>
        </w:rPr>
        <w:t>Events in bold occur at Monmouth Battlefield State Park</w:t>
      </w:r>
    </w:p>
    <w:p w:rsidR="00BA0F23" w:rsidRPr="002F0436" w:rsidRDefault="00BA0F23" w:rsidP="00650060">
      <w:pPr>
        <w:rPr>
          <w:b/>
        </w:rPr>
      </w:pPr>
      <w:r w:rsidRPr="002F0436">
        <w:rPr>
          <w:b/>
        </w:rPr>
        <w:t>All events to be held with social distancing and proper Covid-19 precautions.</w:t>
      </w:r>
    </w:p>
    <w:p w:rsidR="00BA0F23" w:rsidRPr="002F0436" w:rsidRDefault="00BA0F23" w:rsidP="00650060">
      <w:pPr>
        <w:rPr>
          <w:b/>
        </w:rPr>
      </w:pPr>
      <w:r w:rsidRPr="002F0436">
        <w:rPr>
          <w:b/>
        </w:rPr>
        <w:t>Events subject to the Park grounds being open and to restrictive directives f</w:t>
      </w:r>
      <w:r w:rsidR="00B46331" w:rsidRPr="002F0436">
        <w:rPr>
          <w:b/>
        </w:rPr>
        <w:t>rom</w:t>
      </w:r>
      <w:r w:rsidRPr="002F0436">
        <w:rPr>
          <w:b/>
        </w:rPr>
        <w:t xml:space="preserve"> the Governor.</w:t>
      </w:r>
    </w:p>
    <w:p w:rsidR="001013F0" w:rsidRPr="002F0436" w:rsidRDefault="001013F0" w:rsidP="001013F0">
      <w:pPr>
        <w:rPr>
          <w:rFonts w:ascii="Bookman Old Style" w:hAnsi="Bookman Old Style"/>
        </w:rPr>
      </w:pPr>
    </w:p>
    <w:p w:rsidR="001013F0" w:rsidRPr="002F0436" w:rsidRDefault="001013F0" w:rsidP="001013F0">
      <w:pPr>
        <w:rPr>
          <w:rFonts w:ascii="Bookman Old Style" w:hAnsi="Bookman Old Style"/>
          <w:b/>
        </w:rPr>
      </w:pPr>
      <w:r w:rsidRPr="002F0436">
        <w:rPr>
          <w:rFonts w:ascii="Bookman Old Style" w:hAnsi="Bookman Old Style"/>
          <w:b/>
        </w:rPr>
        <w:t xml:space="preserve">December </w:t>
      </w:r>
      <w:r w:rsidR="00635B9B">
        <w:rPr>
          <w:rFonts w:ascii="Bookman Old Style" w:hAnsi="Bookman Old Style"/>
          <w:b/>
        </w:rPr>
        <w:t>4</w:t>
      </w:r>
      <w:r w:rsidRPr="002F0436">
        <w:rPr>
          <w:rFonts w:ascii="Bookman Old Style" w:hAnsi="Bookman Old Style"/>
          <w:b/>
        </w:rPr>
        <w:t>, 202</w:t>
      </w:r>
      <w:r w:rsidR="00635B9B">
        <w:rPr>
          <w:rFonts w:ascii="Bookman Old Style" w:hAnsi="Bookman Old Style"/>
          <w:b/>
        </w:rPr>
        <w:t>2</w:t>
      </w:r>
      <w:r w:rsidRPr="002F0436">
        <w:rPr>
          <w:rFonts w:ascii="Bookman Old Style" w:hAnsi="Bookman Old Style"/>
          <w:b/>
        </w:rPr>
        <w:t xml:space="preserve"> (Sun)</w:t>
      </w:r>
      <w:r w:rsidRPr="002F0436">
        <w:rPr>
          <w:rFonts w:ascii="Bookman Old Style" w:hAnsi="Bookman Old Style"/>
          <w:b/>
        </w:rPr>
        <w:tab/>
        <w:t>Walking tour of the battlefield.</w:t>
      </w:r>
    </w:p>
    <w:p w:rsidR="001013F0" w:rsidRPr="002F0436" w:rsidRDefault="001013F0" w:rsidP="001013F0">
      <w:pPr>
        <w:rPr>
          <w:rFonts w:ascii="Bookman Old Style" w:hAnsi="Bookman Old Style"/>
          <w:b/>
        </w:rPr>
      </w:pPr>
      <w:r w:rsidRPr="002F0436">
        <w:rPr>
          <w:rFonts w:ascii="Bookman Old Style" w:hAnsi="Bookman Old Style"/>
          <w:b/>
        </w:rPr>
        <w:tab/>
      </w:r>
      <w:r w:rsidRPr="002F0436">
        <w:rPr>
          <w:rFonts w:ascii="Bookman Old Style" w:hAnsi="Bookman Old Style"/>
          <w:b/>
        </w:rPr>
        <w:tab/>
      </w:r>
      <w:r w:rsidRPr="002F0436">
        <w:rPr>
          <w:rFonts w:ascii="Bookman Old Style" w:hAnsi="Bookman Old Style"/>
          <w:b/>
        </w:rPr>
        <w:tab/>
      </w:r>
      <w:r w:rsidRPr="002F0436">
        <w:rPr>
          <w:rFonts w:ascii="Bookman Old Style" w:hAnsi="Bookman Old Style"/>
          <w:b/>
        </w:rPr>
        <w:tab/>
      </w:r>
      <w:r w:rsidRPr="002F0436">
        <w:rPr>
          <w:rFonts w:ascii="Bookman Old Style" w:hAnsi="Bookman Old Style"/>
          <w:b/>
        </w:rPr>
        <w:tab/>
        <w:t>Meet at Visitor Center at 1:30 PM</w:t>
      </w:r>
    </w:p>
    <w:p w:rsidR="001013F0" w:rsidRPr="002F0436" w:rsidRDefault="001013F0" w:rsidP="001013F0">
      <w:pPr>
        <w:rPr>
          <w:rFonts w:ascii="Bookman Old Style" w:hAnsi="Bookman Old Style"/>
          <w:b/>
        </w:rPr>
      </w:pPr>
    </w:p>
    <w:p w:rsidR="001013F0" w:rsidRDefault="001013F0" w:rsidP="001013F0">
      <w:pPr>
        <w:rPr>
          <w:rFonts w:ascii="Bookman Old Style" w:hAnsi="Bookman Old Style"/>
          <w:b/>
        </w:rPr>
      </w:pPr>
      <w:r w:rsidRPr="002F0436">
        <w:rPr>
          <w:rFonts w:ascii="Bookman Old Style" w:hAnsi="Bookman Old Style"/>
          <w:b/>
        </w:rPr>
        <w:t xml:space="preserve">December </w:t>
      </w:r>
      <w:r w:rsidR="00635B9B">
        <w:rPr>
          <w:rFonts w:ascii="Bookman Old Style" w:hAnsi="Bookman Old Style"/>
          <w:b/>
        </w:rPr>
        <w:t>4</w:t>
      </w:r>
      <w:r w:rsidRPr="002F0436">
        <w:rPr>
          <w:rFonts w:ascii="Bookman Old Style" w:hAnsi="Bookman Old Style"/>
          <w:b/>
        </w:rPr>
        <w:t>, 202</w:t>
      </w:r>
      <w:r w:rsidR="00635B9B">
        <w:rPr>
          <w:rFonts w:ascii="Bookman Old Style" w:hAnsi="Bookman Old Style"/>
          <w:b/>
        </w:rPr>
        <w:t>2</w:t>
      </w:r>
      <w:r w:rsidRPr="002F0436">
        <w:rPr>
          <w:rFonts w:ascii="Bookman Old Style" w:hAnsi="Bookman Old Style"/>
          <w:b/>
        </w:rPr>
        <w:t xml:space="preserve"> (Sun)</w:t>
      </w:r>
      <w:r w:rsidRPr="002F0436">
        <w:rPr>
          <w:rFonts w:ascii="Bookman Old Style" w:hAnsi="Bookman Old Style"/>
          <w:b/>
        </w:rPr>
        <w:tab/>
        <w:t>Craig House closes for the season.</w:t>
      </w:r>
    </w:p>
    <w:p w:rsidR="002F0436" w:rsidRDefault="002F0436" w:rsidP="001013F0">
      <w:pPr>
        <w:rPr>
          <w:rFonts w:ascii="Bookman Old Style" w:hAnsi="Bookman Old Style"/>
        </w:rPr>
      </w:pPr>
    </w:p>
    <w:p w:rsidR="002F0436" w:rsidRPr="00B05C0B" w:rsidRDefault="002F0436" w:rsidP="001013F0">
      <w:pPr>
        <w:rPr>
          <w:rFonts w:ascii="Bookman Old Style" w:hAnsi="Bookman Old Style"/>
          <w:b/>
        </w:rPr>
      </w:pPr>
      <w:r w:rsidRPr="00B05C0B">
        <w:rPr>
          <w:rFonts w:ascii="Bookman Old Style" w:hAnsi="Bookman Old Style"/>
          <w:b/>
        </w:rPr>
        <w:t>December 1</w:t>
      </w:r>
      <w:r w:rsidR="00635B9B">
        <w:rPr>
          <w:rFonts w:ascii="Bookman Old Style" w:hAnsi="Bookman Old Style"/>
          <w:b/>
        </w:rPr>
        <w:t>0</w:t>
      </w:r>
      <w:r w:rsidRPr="00B05C0B">
        <w:rPr>
          <w:rFonts w:ascii="Bookman Old Style" w:hAnsi="Bookman Old Style"/>
          <w:b/>
        </w:rPr>
        <w:t>, 202</w:t>
      </w:r>
      <w:r w:rsidR="00635B9B">
        <w:rPr>
          <w:rFonts w:ascii="Bookman Old Style" w:hAnsi="Bookman Old Style"/>
          <w:b/>
        </w:rPr>
        <w:t>2</w:t>
      </w:r>
      <w:r w:rsidRPr="00B05C0B">
        <w:rPr>
          <w:rFonts w:ascii="Bookman Old Style" w:hAnsi="Bookman Old Style"/>
          <w:b/>
        </w:rPr>
        <w:t xml:space="preserve"> (Sat)</w:t>
      </w:r>
      <w:r w:rsidRPr="00B05C0B">
        <w:rPr>
          <w:rFonts w:ascii="Bookman Old Style" w:hAnsi="Bookman Old Style"/>
          <w:b/>
        </w:rPr>
        <w:tab/>
        <w:t xml:space="preserve">FOMB Annual Meeting, </w:t>
      </w:r>
      <w:r w:rsidR="00635B9B">
        <w:rPr>
          <w:rFonts w:ascii="Bookman Old Style" w:hAnsi="Bookman Old Style"/>
          <w:b/>
        </w:rPr>
        <w:t xml:space="preserve">2:00 </w:t>
      </w:r>
      <w:r w:rsidRPr="00B05C0B">
        <w:rPr>
          <w:rFonts w:ascii="Bookman Old Style" w:hAnsi="Bookman Old Style"/>
          <w:b/>
        </w:rPr>
        <w:t>PM at the</w:t>
      </w:r>
    </w:p>
    <w:p w:rsidR="002F0436" w:rsidRPr="00B05C0B" w:rsidRDefault="002F0436" w:rsidP="001013F0">
      <w:pPr>
        <w:rPr>
          <w:rFonts w:ascii="Bookman Old Style" w:hAnsi="Bookman Old Style"/>
          <w:b/>
        </w:rPr>
      </w:pPr>
      <w:r w:rsidRPr="00B05C0B">
        <w:rPr>
          <w:rFonts w:ascii="Bookman Old Style" w:hAnsi="Bookman Old Style"/>
          <w:b/>
        </w:rPr>
        <w:tab/>
      </w:r>
      <w:r w:rsidRPr="00B05C0B">
        <w:rPr>
          <w:rFonts w:ascii="Bookman Old Style" w:hAnsi="Bookman Old Style"/>
          <w:b/>
        </w:rPr>
        <w:tab/>
      </w:r>
      <w:r w:rsidRPr="00B05C0B">
        <w:rPr>
          <w:rFonts w:ascii="Bookman Old Style" w:hAnsi="Bookman Old Style"/>
          <w:b/>
        </w:rPr>
        <w:tab/>
      </w:r>
      <w:r w:rsidRPr="00B05C0B">
        <w:rPr>
          <w:rFonts w:ascii="Bookman Old Style" w:hAnsi="Bookman Old Style"/>
          <w:b/>
        </w:rPr>
        <w:tab/>
      </w:r>
      <w:r w:rsidRPr="00B05C0B">
        <w:rPr>
          <w:rFonts w:ascii="Bookman Old Style" w:hAnsi="Bookman Old Style"/>
          <w:b/>
        </w:rPr>
        <w:tab/>
        <w:t>Park Visitor Center</w:t>
      </w:r>
    </w:p>
    <w:p w:rsidR="001013F0" w:rsidRPr="00B05C0B" w:rsidRDefault="001013F0" w:rsidP="001013F0">
      <w:pPr>
        <w:jc w:val="center"/>
        <w:rPr>
          <w:rFonts w:ascii="Bookman Old Style" w:hAnsi="Bookman Old Style"/>
          <w:b/>
        </w:rPr>
      </w:pPr>
    </w:p>
    <w:p w:rsidR="001013F0" w:rsidRPr="00B05C0B" w:rsidRDefault="001013F0" w:rsidP="001013F0">
      <w:pPr>
        <w:ind w:left="3600" w:hanging="3600"/>
        <w:rPr>
          <w:rFonts w:ascii="Bookman Old Style" w:hAnsi="Bookman Old Style"/>
          <w:b/>
        </w:rPr>
      </w:pPr>
      <w:r w:rsidRPr="00B05C0B">
        <w:rPr>
          <w:rFonts w:ascii="Bookman Old Style" w:hAnsi="Bookman Old Style"/>
          <w:b/>
        </w:rPr>
        <w:t>December 1</w:t>
      </w:r>
      <w:r w:rsidR="00635B9B">
        <w:rPr>
          <w:rFonts w:ascii="Bookman Old Style" w:hAnsi="Bookman Old Style"/>
          <w:b/>
        </w:rPr>
        <w:t>1</w:t>
      </w:r>
      <w:r w:rsidRPr="00B05C0B">
        <w:rPr>
          <w:rFonts w:ascii="Bookman Old Style" w:hAnsi="Bookman Old Style"/>
          <w:b/>
        </w:rPr>
        <w:t>, 202</w:t>
      </w:r>
      <w:r w:rsidR="00635B9B">
        <w:rPr>
          <w:rFonts w:ascii="Bookman Old Style" w:hAnsi="Bookman Old Style"/>
          <w:b/>
        </w:rPr>
        <w:t>2</w:t>
      </w:r>
      <w:r w:rsidRPr="00B05C0B">
        <w:rPr>
          <w:rFonts w:ascii="Bookman Old Style" w:hAnsi="Bookman Old Style"/>
          <w:b/>
        </w:rPr>
        <w:t xml:space="preserve"> (Sun)</w:t>
      </w:r>
      <w:r w:rsidRPr="00B05C0B">
        <w:rPr>
          <w:rFonts w:ascii="Bookman Old Style" w:hAnsi="Bookman Old Style"/>
          <w:b/>
        </w:rPr>
        <w:tab/>
        <w:t>Program on the 28</w:t>
      </w:r>
      <w:r w:rsidRPr="00B05C0B">
        <w:rPr>
          <w:rFonts w:ascii="Bookman Old Style" w:hAnsi="Bookman Old Style"/>
          <w:b/>
          <w:vertAlign w:val="superscript"/>
        </w:rPr>
        <w:t>th</w:t>
      </w:r>
      <w:r w:rsidRPr="00B05C0B">
        <w:rPr>
          <w:rFonts w:ascii="Bookman Old Style" w:hAnsi="Bookman Old Style"/>
          <w:b/>
        </w:rPr>
        <w:t xml:space="preserve"> New Jersey at the battle of Fredericksburg. 2 PM in the Visitor Center Auditorium.</w:t>
      </w:r>
    </w:p>
    <w:p w:rsidR="00934FA9" w:rsidRPr="00B05C0B" w:rsidRDefault="00934FA9" w:rsidP="000E3F06">
      <w:pPr>
        <w:rPr>
          <w:b/>
        </w:rPr>
      </w:pPr>
    </w:p>
    <w:p w:rsidR="000E3F06" w:rsidRPr="00B05C0B" w:rsidRDefault="000E3F06" w:rsidP="000E3F06">
      <w:pPr>
        <w:rPr>
          <w:rFonts w:ascii="Bookman Old Style" w:hAnsi="Bookman Old Style"/>
          <w:b/>
        </w:rPr>
      </w:pPr>
      <w:r w:rsidRPr="00B05C0B">
        <w:rPr>
          <w:rFonts w:ascii="Bookman Old Style" w:hAnsi="Bookman Old Style"/>
          <w:b/>
        </w:rPr>
        <w:t>Jan 1, 202</w:t>
      </w:r>
      <w:r w:rsidR="00635B9B">
        <w:rPr>
          <w:rFonts w:ascii="Bookman Old Style" w:hAnsi="Bookman Old Style"/>
          <w:b/>
        </w:rPr>
        <w:t>3</w:t>
      </w:r>
      <w:r w:rsidRPr="00B05C0B">
        <w:rPr>
          <w:rFonts w:ascii="Bookman Old Style" w:hAnsi="Bookman Old Style"/>
          <w:b/>
        </w:rPr>
        <w:t xml:space="preserve"> (</w:t>
      </w:r>
      <w:r w:rsidR="002F0436" w:rsidRPr="00B05C0B">
        <w:rPr>
          <w:rFonts w:ascii="Bookman Old Style" w:hAnsi="Bookman Old Style"/>
          <w:b/>
        </w:rPr>
        <w:t>S</w:t>
      </w:r>
      <w:r w:rsidR="00635B9B">
        <w:rPr>
          <w:rFonts w:ascii="Bookman Old Style" w:hAnsi="Bookman Old Style"/>
          <w:b/>
        </w:rPr>
        <w:t>un</w:t>
      </w:r>
      <w:r w:rsidRPr="00B05C0B">
        <w:rPr>
          <w:rFonts w:ascii="Bookman Old Style" w:hAnsi="Bookman Old Style"/>
          <w:b/>
        </w:rPr>
        <w:t>)</w:t>
      </w:r>
      <w:r w:rsidRPr="00B05C0B">
        <w:rPr>
          <w:rFonts w:ascii="Bookman Old Style" w:hAnsi="Bookman Old Style"/>
          <w:b/>
        </w:rPr>
        <w:tab/>
      </w:r>
      <w:r w:rsidRPr="00B05C0B">
        <w:rPr>
          <w:rFonts w:ascii="Bookman Old Style" w:hAnsi="Bookman Old Style"/>
          <w:b/>
        </w:rPr>
        <w:tab/>
        <w:t>New Year’s Day Hike (weather permitting)</w:t>
      </w:r>
    </w:p>
    <w:p w:rsidR="000E3F06" w:rsidRPr="00B05C0B" w:rsidRDefault="000E3F06" w:rsidP="00B05C0B">
      <w:pPr>
        <w:ind w:left="2880" w:firstLine="720"/>
        <w:rPr>
          <w:rFonts w:ascii="Bookman Old Style" w:hAnsi="Bookman Old Style"/>
          <w:b/>
        </w:rPr>
      </w:pPr>
      <w:r w:rsidRPr="00B05C0B">
        <w:rPr>
          <w:rFonts w:ascii="Bookman Old Style" w:hAnsi="Bookman Old Style"/>
          <w:b/>
        </w:rPr>
        <w:t>Walking tour of Perrine Hill.</w:t>
      </w:r>
    </w:p>
    <w:p w:rsidR="000E3F06" w:rsidRPr="00B05C0B" w:rsidRDefault="000E3F06" w:rsidP="000E3F06">
      <w:pPr>
        <w:rPr>
          <w:rFonts w:ascii="Bookman Old Style" w:hAnsi="Bookman Old Style"/>
          <w:b/>
        </w:rPr>
      </w:pPr>
      <w:r w:rsidRPr="00B05C0B">
        <w:rPr>
          <w:rFonts w:ascii="Bookman Old Style" w:hAnsi="Bookman Old Style"/>
          <w:b/>
        </w:rPr>
        <w:tab/>
      </w:r>
      <w:r w:rsidRPr="00B05C0B">
        <w:rPr>
          <w:rFonts w:ascii="Bookman Old Style" w:hAnsi="Bookman Old Style"/>
          <w:b/>
        </w:rPr>
        <w:tab/>
      </w:r>
      <w:r w:rsidRPr="00B05C0B">
        <w:rPr>
          <w:rFonts w:ascii="Bookman Old Style" w:hAnsi="Bookman Old Style"/>
          <w:b/>
        </w:rPr>
        <w:tab/>
      </w:r>
      <w:r w:rsidRPr="00B05C0B">
        <w:rPr>
          <w:rFonts w:ascii="Bookman Old Style" w:hAnsi="Bookman Old Style"/>
          <w:b/>
        </w:rPr>
        <w:tab/>
      </w:r>
      <w:r w:rsidR="00B05C0B">
        <w:rPr>
          <w:rFonts w:ascii="Bookman Old Style" w:hAnsi="Bookman Old Style"/>
          <w:b/>
        </w:rPr>
        <w:tab/>
      </w:r>
      <w:r w:rsidRPr="00B05C0B">
        <w:rPr>
          <w:rFonts w:ascii="Bookman Old Style" w:hAnsi="Bookman Old Style"/>
          <w:b/>
        </w:rPr>
        <w:t>See where Molly Pitcher fought.</w:t>
      </w:r>
    </w:p>
    <w:p w:rsidR="000E3F06" w:rsidRPr="00B05C0B" w:rsidRDefault="000E3F06" w:rsidP="000E3F06">
      <w:pPr>
        <w:rPr>
          <w:rFonts w:ascii="Bookman Old Style" w:hAnsi="Bookman Old Style"/>
          <w:b/>
        </w:rPr>
      </w:pPr>
      <w:r w:rsidRPr="00B05C0B">
        <w:rPr>
          <w:rFonts w:ascii="Bookman Old Style" w:hAnsi="Bookman Old Style"/>
          <w:b/>
        </w:rPr>
        <w:tab/>
      </w:r>
      <w:r w:rsidRPr="00B05C0B">
        <w:rPr>
          <w:rFonts w:ascii="Bookman Old Style" w:hAnsi="Bookman Old Style"/>
          <w:b/>
        </w:rPr>
        <w:tab/>
      </w:r>
      <w:r w:rsidRPr="00B05C0B">
        <w:rPr>
          <w:rFonts w:ascii="Bookman Old Style" w:hAnsi="Bookman Old Style"/>
          <w:b/>
        </w:rPr>
        <w:tab/>
      </w:r>
      <w:r w:rsidRPr="00B05C0B">
        <w:rPr>
          <w:rFonts w:ascii="Bookman Old Style" w:hAnsi="Bookman Old Style"/>
          <w:b/>
        </w:rPr>
        <w:tab/>
      </w:r>
      <w:r w:rsidR="00B05C0B">
        <w:rPr>
          <w:rFonts w:ascii="Bookman Old Style" w:hAnsi="Bookman Old Style"/>
          <w:b/>
        </w:rPr>
        <w:tab/>
      </w:r>
      <w:r w:rsidRPr="00B05C0B">
        <w:rPr>
          <w:rFonts w:ascii="Bookman Old Style" w:hAnsi="Bookman Old Style"/>
          <w:b/>
        </w:rPr>
        <w:t>Meet at Visitor Center at 11:00 A.M.</w:t>
      </w:r>
    </w:p>
    <w:p w:rsidR="000E3F06" w:rsidRPr="00B05C0B" w:rsidRDefault="000E3F06" w:rsidP="000E3F06">
      <w:pPr>
        <w:rPr>
          <w:rFonts w:ascii="Bookman Old Style" w:hAnsi="Bookman Old Style"/>
          <w:b/>
        </w:rPr>
      </w:pPr>
    </w:p>
    <w:p w:rsidR="000E3F06" w:rsidRPr="00B05C0B" w:rsidRDefault="000E3F06" w:rsidP="000E3F06">
      <w:pPr>
        <w:rPr>
          <w:rFonts w:ascii="Bookman Old Style" w:hAnsi="Bookman Old Style"/>
          <w:b/>
        </w:rPr>
      </w:pPr>
      <w:r w:rsidRPr="00B05C0B">
        <w:rPr>
          <w:rFonts w:ascii="Bookman Old Style" w:hAnsi="Bookman Old Style"/>
          <w:b/>
        </w:rPr>
        <w:t xml:space="preserve">Feb </w:t>
      </w:r>
      <w:r w:rsidR="00635B9B">
        <w:rPr>
          <w:rFonts w:ascii="Bookman Old Style" w:hAnsi="Bookman Old Style"/>
          <w:b/>
        </w:rPr>
        <w:t>5</w:t>
      </w:r>
      <w:r w:rsidRPr="00B05C0B">
        <w:rPr>
          <w:rFonts w:ascii="Bookman Old Style" w:hAnsi="Bookman Old Style"/>
          <w:b/>
        </w:rPr>
        <w:t>, 202</w:t>
      </w:r>
      <w:r w:rsidR="00635B9B">
        <w:rPr>
          <w:rFonts w:ascii="Bookman Old Style" w:hAnsi="Bookman Old Style"/>
          <w:b/>
        </w:rPr>
        <w:t>3</w:t>
      </w:r>
      <w:r w:rsidRPr="00B05C0B">
        <w:rPr>
          <w:rFonts w:ascii="Bookman Old Style" w:hAnsi="Bookman Old Style"/>
          <w:b/>
        </w:rPr>
        <w:t>(Sun)</w:t>
      </w:r>
      <w:r w:rsidR="00635B9B">
        <w:rPr>
          <w:rFonts w:ascii="Bookman Old Style" w:hAnsi="Bookman Old Style"/>
          <w:b/>
        </w:rPr>
        <w:tab/>
      </w:r>
      <w:r w:rsidRPr="00B05C0B">
        <w:rPr>
          <w:rFonts w:ascii="Bookman Old Style" w:hAnsi="Bookman Old Style"/>
          <w:b/>
        </w:rPr>
        <w:tab/>
      </w:r>
      <w:r w:rsidRPr="00B05C0B">
        <w:rPr>
          <w:rFonts w:ascii="Bookman Old Style" w:hAnsi="Bookman Old Style"/>
          <w:b/>
        </w:rPr>
        <w:tab/>
        <w:t>Walking tour of the battlefield.</w:t>
      </w:r>
    </w:p>
    <w:p w:rsidR="000E3F06" w:rsidRPr="00B05C0B" w:rsidRDefault="000E3F06" w:rsidP="000E3F06">
      <w:pPr>
        <w:rPr>
          <w:rFonts w:ascii="Bookman Old Style" w:hAnsi="Bookman Old Style"/>
          <w:b/>
        </w:rPr>
      </w:pPr>
      <w:r w:rsidRPr="00B05C0B">
        <w:rPr>
          <w:rFonts w:ascii="Bookman Old Style" w:hAnsi="Bookman Old Style"/>
          <w:b/>
        </w:rPr>
        <w:tab/>
      </w:r>
      <w:r w:rsidRPr="00B05C0B">
        <w:rPr>
          <w:rFonts w:ascii="Bookman Old Style" w:hAnsi="Bookman Old Style"/>
          <w:b/>
        </w:rPr>
        <w:tab/>
      </w:r>
      <w:r w:rsidRPr="00B05C0B">
        <w:rPr>
          <w:rFonts w:ascii="Bookman Old Style" w:hAnsi="Bookman Old Style"/>
          <w:b/>
        </w:rPr>
        <w:tab/>
      </w:r>
      <w:r w:rsidRPr="00B05C0B">
        <w:rPr>
          <w:rFonts w:ascii="Bookman Old Style" w:hAnsi="Bookman Old Style"/>
          <w:b/>
        </w:rPr>
        <w:tab/>
      </w:r>
      <w:r w:rsidR="00B05C0B">
        <w:rPr>
          <w:rFonts w:ascii="Bookman Old Style" w:hAnsi="Bookman Old Style"/>
          <w:b/>
        </w:rPr>
        <w:tab/>
      </w:r>
      <w:r w:rsidRPr="00B05C0B">
        <w:rPr>
          <w:rFonts w:ascii="Bookman Old Style" w:hAnsi="Bookman Old Style"/>
          <w:b/>
        </w:rPr>
        <w:t>Meet at Visitor Center at 1:30 PM.</w:t>
      </w:r>
    </w:p>
    <w:p w:rsidR="000E3F06" w:rsidRPr="00B05C0B" w:rsidRDefault="000E3F06" w:rsidP="000E3F06">
      <w:pPr>
        <w:ind w:left="2160" w:firstLine="720"/>
        <w:rPr>
          <w:rFonts w:ascii="Bookman Old Style" w:hAnsi="Bookman Old Style"/>
          <w:b/>
        </w:rPr>
      </w:pPr>
    </w:p>
    <w:p w:rsidR="000E3F06" w:rsidRPr="00B05C0B" w:rsidRDefault="000E3F06" w:rsidP="00B05C0B">
      <w:pPr>
        <w:ind w:left="3600" w:hanging="3600"/>
        <w:rPr>
          <w:rFonts w:ascii="Bookman Old Style" w:hAnsi="Bookman Old Style"/>
          <w:b/>
        </w:rPr>
      </w:pPr>
      <w:r w:rsidRPr="00B05C0B">
        <w:rPr>
          <w:rFonts w:ascii="Bookman Old Style" w:hAnsi="Bookman Old Style"/>
          <w:b/>
        </w:rPr>
        <w:t>Feb 1</w:t>
      </w:r>
      <w:r w:rsidR="00635B9B">
        <w:rPr>
          <w:rFonts w:ascii="Bookman Old Style" w:hAnsi="Bookman Old Style"/>
          <w:b/>
        </w:rPr>
        <w:t>2</w:t>
      </w:r>
      <w:r w:rsidRPr="00B05C0B">
        <w:rPr>
          <w:rFonts w:ascii="Bookman Old Style" w:hAnsi="Bookman Old Style"/>
          <w:b/>
        </w:rPr>
        <w:t>, 202</w:t>
      </w:r>
      <w:r w:rsidR="00635B9B">
        <w:rPr>
          <w:rFonts w:ascii="Bookman Old Style" w:hAnsi="Bookman Old Style"/>
          <w:b/>
        </w:rPr>
        <w:t>3</w:t>
      </w:r>
      <w:r w:rsidRPr="00B05C0B">
        <w:rPr>
          <w:rFonts w:ascii="Bookman Old Style" w:hAnsi="Bookman Old Style"/>
          <w:b/>
        </w:rPr>
        <w:t xml:space="preserve"> (Sun)</w:t>
      </w:r>
      <w:r w:rsidRPr="00B05C0B">
        <w:rPr>
          <w:rFonts w:ascii="Bookman Old Style" w:hAnsi="Bookman Old Style"/>
          <w:b/>
        </w:rPr>
        <w:tab/>
        <w:t xml:space="preserve">Program on “Black and Native American </w:t>
      </w:r>
      <w:r w:rsidR="00B05C0B">
        <w:rPr>
          <w:rFonts w:ascii="Bookman Old Style" w:hAnsi="Bookman Old Style"/>
          <w:b/>
        </w:rPr>
        <w:t>T</w:t>
      </w:r>
      <w:r w:rsidRPr="00B05C0B">
        <w:rPr>
          <w:rFonts w:ascii="Bookman Old Style" w:hAnsi="Bookman Old Style"/>
          <w:b/>
        </w:rPr>
        <w:t>roops at</w:t>
      </w:r>
      <w:r w:rsidR="00B05C0B">
        <w:rPr>
          <w:rFonts w:ascii="Bookman Old Style" w:hAnsi="Bookman Old Style"/>
          <w:b/>
        </w:rPr>
        <w:t xml:space="preserve"> </w:t>
      </w:r>
      <w:r w:rsidRPr="00B05C0B">
        <w:rPr>
          <w:rFonts w:ascii="Bookman Old Style" w:hAnsi="Bookman Old Style"/>
          <w:b/>
        </w:rPr>
        <w:t xml:space="preserve">the Battle of Monmouth.” Held at 2 </w:t>
      </w:r>
      <w:r w:rsidR="00B05C0B">
        <w:rPr>
          <w:rFonts w:ascii="Bookman Old Style" w:hAnsi="Bookman Old Style"/>
          <w:b/>
        </w:rPr>
        <w:t xml:space="preserve">  </w:t>
      </w:r>
      <w:r w:rsidRPr="00B05C0B">
        <w:rPr>
          <w:rFonts w:ascii="Bookman Old Style" w:hAnsi="Bookman Old Style"/>
          <w:b/>
        </w:rPr>
        <w:t>PM in the Visitor</w:t>
      </w:r>
      <w:r w:rsidRPr="00B05C0B">
        <w:rPr>
          <w:rFonts w:ascii="Bookman Old Style" w:hAnsi="Bookman Old Style"/>
          <w:b/>
        </w:rPr>
        <w:tab/>
      </w:r>
      <w:r w:rsidR="00B05C0B">
        <w:rPr>
          <w:rFonts w:ascii="Bookman Old Style" w:hAnsi="Bookman Old Style"/>
          <w:b/>
        </w:rPr>
        <w:t xml:space="preserve"> </w:t>
      </w:r>
      <w:r w:rsidRPr="00B05C0B">
        <w:rPr>
          <w:rFonts w:ascii="Bookman Old Style" w:hAnsi="Bookman Old Style"/>
          <w:b/>
        </w:rPr>
        <w:t>Center Auditorium.</w:t>
      </w:r>
    </w:p>
    <w:p w:rsidR="000E3F06" w:rsidRPr="00B05C0B" w:rsidRDefault="000E3F06" w:rsidP="000E3F06">
      <w:pPr>
        <w:rPr>
          <w:rFonts w:ascii="Bookman Old Style" w:hAnsi="Bookman Old Style"/>
          <w:b/>
        </w:rPr>
      </w:pPr>
    </w:p>
    <w:p w:rsidR="000E3F06" w:rsidRPr="00B05C0B" w:rsidRDefault="000E3F06" w:rsidP="0016546D">
      <w:pPr>
        <w:rPr>
          <w:rFonts w:ascii="Bookman Old Style" w:hAnsi="Bookman Old Style"/>
          <w:b/>
        </w:rPr>
      </w:pPr>
      <w:r w:rsidRPr="00B05C0B">
        <w:rPr>
          <w:rFonts w:ascii="Bookman Old Style" w:hAnsi="Bookman Old Style"/>
          <w:b/>
        </w:rPr>
        <w:t xml:space="preserve">Feb </w:t>
      </w:r>
      <w:r w:rsidR="00572E5F">
        <w:rPr>
          <w:rFonts w:ascii="Bookman Old Style" w:hAnsi="Bookman Old Style"/>
          <w:b/>
        </w:rPr>
        <w:t>19</w:t>
      </w:r>
      <w:r w:rsidRPr="00B05C0B">
        <w:rPr>
          <w:rFonts w:ascii="Bookman Old Style" w:hAnsi="Bookman Old Style"/>
          <w:b/>
        </w:rPr>
        <w:t>, 202 (Sun)</w:t>
      </w:r>
      <w:r w:rsidRPr="00B05C0B">
        <w:rPr>
          <w:rFonts w:ascii="Bookman Old Style" w:hAnsi="Bookman Old Style"/>
          <w:b/>
        </w:rPr>
        <w:tab/>
      </w:r>
      <w:r w:rsidRPr="00B05C0B">
        <w:rPr>
          <w:rFonts w:ascii="Bookman Old Style" w:hAnsi="Bookman Old Style"/>
          <w:b/>
        </w:rPr>
        <w:tab/>
        <w:t xml:space="preserve">Program on “George Washington Minute by </w:t>
      </w:r>
      <w:r w:rsidR="0016546D">
        <w:rPr>
          <w:rFonts w:ascii="Bookman Old Style" w:hAnsi="Bookman Old Style"/>
          <w:b/>
        </w:rPr>
        <w:tab/>
      </w:r>
      <w:r w:rsidR="0016546D">
        <w:rPr>
          <w:rFonts w:ascii="Bookman Old Style" w:hAnsi="Bookman Old Style"/>
          <w:b/>
        </w:rPr>
        <w:tab/>
      </w:r>
      <w:r w:rsidR="0016546D">
        <w:rPr>
          <w:rFonts w:ascii="Bookman Old Style" w:hAnsi="Bookman Old Style"/>
          <w:b/>
        </w:rPr>
        <w:tab/>
      </w:r>
      <w:r w:rsidR="0016546D">
        <w:rPr>
          <w:rFonts w:ascii="Bookman Old Style" w:hAnsi="Bookman Old Style"/>
          <w:b/>
        </w:rPr>
        <w:tab/>
      </w:r>
      <w:r w:rsidR="0016546D">
        <w:rPr>
          <w:rFonts w:ascii="Bookman Old Style" w:hAnsi="Bookman Old Style"/>
          <w:b/>
        </w:rPr>
        <w:tab/>
      </w:r>
      <w:r w:rsidR="0016546D">
        <w:rPr>
          <w:rFonts w:ascii="Bookman Old Style" w:hAnsi="Bookman Old Style"/>
          <w:b/>
        </w:rPr>
        <w:tab/>
        <w:t>M</w:t>
      </w:r>
      <w:r w:rsidRPr="00B05C0B">
        <w:rPr>
          <w:rFonts w:ascii="Bookman Old Style" w:hAnsi="Bookman Old Style"/>
          <w:b/>
        </w:rPr>
        <w:t>inute at Monmouth</w:t>
      </w:r>
      <w:r w:rsidR="0016546D">
        <w:rPr>
          <w:rFonts w:ascii="Bookman Old Style" w:hAnsi="Bookman Old Style"/>
          <w:b/>
        </w:rPr>
        <w:t>.”</w:t>
      </w:r>
      <w:r w:rsidRPr="00B05C0B">
        <w:rPr>
          <w:rFonts w:ascii="Bookman Old Style" w:hAnsi="Bookman Old Style"/>
          <w:b/>
        </w:rPr>
        <w:t xml:space="preserve"> Held at 2 PM in the V</w:t>
      </w:r>
      <w:r w:rsidR="0016546D">
        <w:rPr>
          <w:rFonts w:ascii="Bookman Old Style" w:hAnsi="Bookman Old Style"/>
          <w:b/>
        </w:rPr>
        <w:tab/>
      </w:r>
      <w:r w:rsidR="0016546D">
        <w:rPr>
          <w:rFonts w:ascii="Bookman Old Style" w:hAnsi="Bookman Old Style"/>
          <w:b/>
        </w:rPr>
        <w:tab/>
      </w:r>
      <w:r w:rsidR="0016546D">
        <w:rPr>
          <w:rFonts w:ascii="Bookman Old Style" w:hAnsi="Bookman Old Style"/>
          <w:b/>
        </w:rPr>
        <w:tab/>
      </w:r>
      <w:r w:rsidR="0016546D">
        <w:rPr>
          <w:rFonts w:ascii="Bookman Old Style" w:hAnsi="Bookman Old Style"/>
          <w:b/>
        </w:rPr>
        <w:tab/>
      </w:r>
      <w:r w:rsidR="0016546D">
        <w:rPr>
          <w:rFonts w:ascii="Bookman Old Style" w:hAnsi="Bookman Old Style"/>
          <w:b/>
        </w:rPr>
        <w:tab/>
      </w:r>
      <w:r w:rsidR="0016546D">
        <w:rPr>
          <w:rFonts w:ascii="Bookman Old Style" w:hAnsi="Bookman Old Style"/>
          <w:b/>
        </w:rPr>
        <w:tab/>
        <w:t>V</w:t>
      </w:r>
      <w:r w:rsidRPr="00B05C0B">
        <w:rPr>
          <w:rFonts w:ascii="Bookman Old Style" w:hAnsi="Bookman Old Style"/>
          <w:b/>
        </w:rPr>
        <w:t>isitor Center Auditorium.</w:t>
      </w:r>
    </w:p>
    <w:p w:rsidR="000E3F06" w:rsidRPr="00B05C0B" w:rsidRDefault="000E3F06" w:rsidP="000E3F06">
      <w:pPr>
        <w:rPr>
          <w:rFonts w:ascii="Bookman Old Style" w:hAnsi="Bookman Old Style"/>
          <w:b/>
        </w:rPr>
      </w:pPr>
    </w:p>
    <w:p w:rsidR="000E3F06" w:rsidRPr="00B05C0B" w:rsidRDefault="000E3F06" w:rsidP="000E3F06">
      <w:pPr>
        <w:ind w:left="2880" w:hanging="2880"/>
        <w:rPr>
          <w:rFonts w:ascii="Bookman Old Style" w:hAnsi="Bookman Old Style"/>
          <w:b/>
        </w:rPr>
      </w:pPr>
      <w:r w:rsidRPr="00B05C0B">
        <w:rPr>
          <w:rFonts w:ascii="Bookman Old Style" w:hAnsi="Bookman Old Style"/>
          <w:b/>
        </w:rPr>
        <w:t xml:space="preserve">March </w:t>
      </w:r>
      <w:r w:rsidR="00572E5F">
        <w:rPr>
          <w:rFonts w:ascii="Bookman Old Style" w:hAnsi="Bookman Old Style"/>
          <w:b/>
        </w:rPr>
        <w:t>5</w:t>
      </w:r>
      <w:r w:rsidRPr="00B05C0B">
        <w:rPr>
          <w:rFonts w:ascii="Bookman Old Style" w:hAnsi="Bookman Old Style"/>
          <w:b/>
        </w:rPr>
        <w:t>, 202</w:t>
      </w:r>
      <w:r w:rsidR="00572E5F">
        <w:rPr>
          <w:rFonts w:ascii="Bookman Old Style" w:hAnsi="Bookman Old Style"/>
          <w:b/>
        </w:rPr>
        <w:t>3</w:t>
      </w:r>
      <w:r w:rsidRPr="00B05C0B">
        <w:rPr>
          <w:rFonts w:ascii="Bookman Old Style" w:hAnsi="Bookman Old Style"/>
          <w:b/>
        </w:rPr>
        <w:t xml:space="preserve"> (Sun)</w:t>
      </w:r>
      <w:r w:rsidRPr="00B05C0B">
        <w:rPr>
          <w:rFonts w:ascii="Bookman Old Style" w:hAnsi="Bookman Old Style"/>
          <w:b/>
        </w:rPr>
        <w:tab/>
      </w:r>
      <w:r w:rsidR="0016546D">
        <w:rPr>
          <w:rFonts w:ascii="Bookman Old Style" w:hAnsi="Bookman Old Style"/>
          <w:b/>
        </w:rPr>
        <w:tab/>
      </w:r>
      <w:r w:rsidRPr="00B05C0B">
        <w:rPr>
          <w:rFonts w:ascii="Bookman Old Style" w:hAnsi="Bookman Old Style"/>
          <w:b/>
        </w:rPr>
        <w:t>Walking tour of the battlefield.</w:t>
      </w:r>
    </w:p>
    <w:p w:rsidR="000E3F06" w:rsidRDefault="000E3F06" w:rsidP="000E3F06">
      <w:pPr>
        <w:rPr>
          <w:rFonts w:ascii="Bookman Old Style" w:hAnsi="Bookman Old Style"/>
          <w:b/>
        </w:rPr>
      </w:pPr>
      <w:r w:rsidRPr="00B05C0B">
        <w:rPr>
          <w:rFonts w:ascii="Bookman Old Style" w:hAnsi="Bookman Old Style"/>
          <w:b/>
        </w:rPr>
        <w:tab/>
      </w:r>
      <w:r w:rsidRPr="00B05C0B">
        <w:rPr>
          <w:rFonts w:ascii="Bookman Old Style" w:hAnsi="Bookman Old Style"/>
          <w:b/>
        </w:rPr>
        <w:tab/>
      </w:r>
      <w:r w:rsidRPr="00B05C0B">
        <w:rPr>
          <w:rFonts w:ascii="Bookman Old Style" w:hAnsi="Bookman Old Style"/>
          <w:b/>
        </w:rPr>
        <w:tab/>
      </w:r>
      <w:r w:rsidRPr="00B05C0B">
        <w:rPr>
          <w:rFonts w:ascii="Bookman Old Style" w:hAnsi="Bookman Old Style"/>
          <w:b/>
        </w:rPr>
        <w:tab/>
      </w:r>
      <w:r w:rsidR="0016546D">
        <w:rPr>
          <w:rFonts w:ascii="Bookman Old Style" w:hAnsi="Bookman Old Style"/>
          <w:b/>
        </w:rPr>
        <w:tab/>
      </w:r>
      <w:r w:rsidRPr="00B05C0B">
        <w:rPr>
          <w:rFonts w:ascii="Bookman Old Style" w:hAnsi="Bookman Old Style"/>
          <w:b/>
        </w:rPr>
        <w:t>Meet at Visitor Center at 1:30 PM.</w:t>
      </w:r>
    </w:p>
    <w:p w:rsidR="004079B4" w:rsidRDefault="004079B4" w:rsidP="000E3F06">
      <w:pPr>
        <w:rPr>
          <w:rFonts w:ascii="Bookman Old Style" w:hAnsi="Bookman Old Style"/>
          <w:b/>
        </w:rPr>
      </w:pPr>
    </w:p>
    <w:p w:rsidR="004079B4" w:rsidRDefault="004079B4" w:rsidP="000E3F06">
      <w:pPr>
        <w:rPr>
          <w:rFonts w:ascii="Bookman Old Style" w:hAnsi="Bookman Old Style"/>
          <w:b/>
        </w:rPr>
      </w:pPr>
      <w:r>
        <w:rPr>
          <w:rFonts w:ascii="Bookman Old Style" w:hAnsi="Bookman Old Style"/>
          <w:b/>
        </w:rPr>
        <w:t>Gift shop in Visitor Center open Sundays 1-4 PM</w:t>
      </w:r>
    </w:p>
    <w:p w:rsidR="00A97D16" w:rsidRPr="00A97D16" w:rsidRDefault="004079B4" w:rsidP="00A97D16">
      <w:pPr>
        <w:rPr>
          <w:rFonts w:ascii="Bookman Old Style" w:hAnsi="Bookman Old Style"/>
          <w:b/>
        </w:rPr>
      </w:pPr>
      <w:r>
        <w:rPr>
          <w:rFonts w:ascii="Bookman Old Style" w:hAnsi="Bookman Old Style"/>
          <w:b/>
        </w:rPr>
        <w:t>Craig House reopens for the season on April 2,</w:t>
      </w:r>
    </w:p>
    <w:p w:rsidR="00572E5F" w:rsidRDefault="00572E5F" w:rsidP="008B04FF">
      <w:pPr>
        <w:rPr>
          <w:rFonts w:ascii="Bookman Old Style" w:hAnsi="Bookman Old Style"/>
          <w:sz w:val="22"/>
          <w:szCs w:val="22"/>
        </w:rPr>
      </w:pPr>
    </w:p>
    <w:p w:rsidR="00572E5F" w:rsidRDefault="00572E5F" w:rsidP="008B04FF">
      <w:pPr>
        <w:rPr>
          <w:rFonts w:ascii="Bookman Old Style" w:hAnsi="Bookman Old Style"/>
          <w:sz w:val="22"/>
          <w:szCs w:val="22"/>
        </w:rPr>
      </w:pPr>
    </w:p>
    <w:p w:rsidR="00572E5F" w:rsidRDefault="00572E5F" w:rsidP="008B04FF">
      <w:pPr>
        <w:rPr>
          <w:rFonts w:ascii="Bookman Old Style" w:hAnsi="Bookman Old Style"/>
          <w:sz w:val="22"/>
          <w:szCs w:val="22"/>
        </w:rPr>
      </w:pPr>
    </w:p>
    <w:p w:rsidR="00A97D16" w:rsidRDefault="00A97D16" w:rsidP="008B04FF">
      <w:pPr>
        <w:rPr>
          <w:rFonts w:ascii="Bookman Old Style" w:hAnsi="Bookman Old Style"/>
          <w:sz w:val="22"/>
          <w:szCs w:val="22"/>
        </w:rPr>
      </w:pPr>
    </w:p>
    <w:p w:rsidR="00572E5F" w:rsidRDefault="00572E5F" w:rsidP="008B04FF">
      <w:pPr>
        <w:rPr>
          <w:rFonts w:ascii="Bookman Old Style" w:hAnsi="Bookman Old Style"/>
          <w:sz w:val="22"/>
          <w:szCs w:val="22"/>
        </w:rPr>
      </w:pPr>
    </w:p>
    <w:p w:rsidR="00572E5F" w:rsidRPr="00D56587" w:rsidRDefault="00572E5F" w:rsidP="008B04FF">
      <w:pPr>
        <w:rPr>
          <w:rFonts w:ascii="Bookman Old Style" w:hAnsi="Bookman Old Style"/>
          <w:sz w:val="22"/>
          <w:szCs w:val="22"/>
        </w:rPr>
      </w:pPr>
    </w:p>
    <w:p w:rsidR="00683573" w:rsidRDefault="00683573" w:rsidP="00683573">
      <w:pPr>
        <w:jc w:val="center"/>
        <w:rPr>
          <w:rFonts w:ascii="Verdana" w:hAnsi="Verdana"/>
          <w:b/>
          <w:sz w:val="28"/>
          <w:szCs w:val="28"/>
        </w:rPr>
      </w:pPr>
      <w:r>
        <w:rPr>
          <w:rFonts w:ascii="Bookman Old Style" w:hAnsi="Bookman Old Style"/>
        </w:rPr>
        <w:lastRenderedPageBreak/>
        <w:t xml:space="preserve"> </w:t>
      </w:r>
      <w:r w:rsidR="005915B9">
        <w:rPr>
          <w:rFonts w:ascii="Verdana" w:hAnsi="Verdana"/>
          <w:b/>
          <w:sz w:val="28"/>
          <w:szCs w:val="28"/>
        </w:rPr>
        <w:t>202</w:t>
      </w:r>
      <w:r w:rsidR="00572E5F">
        <w:rPr>
          <w:rFonts w:ascii="Verdana" w:hAnsi="Verdana"/>
          <w:b/>
          <w:sz w:val="28"/>
          <w:szCs w:val="28"/>
        </w:rPr>
        <w:t>3</w:t>
      </w:r>
      <w:r>
        <w:rPr>
          <w:rFonts w:ascii="Verdana" w:hAnsi="Verdana"/>
          <w:b/>
          <w:sz w:val="28"/>
          <w:szCs w:val="28"/>
        </w:rPr>
        <w:t xml:space="preserve"> Membership Application</w:t>
      </w:r>
    </w:p>
    <w:p w:rsidR="00683573" w:rsidRDefault="00683573" w:rsidP="00683573">
      <w:pPr>
        <w:jc w:val="center"/>
        <w:rPr>
          <w:rFonts w:ascii="Verdana" w:hAnsi="Verdana"/>
          <w:b/>
          <w:sz w:val="32"/>
          <w:szCs w:val="32"/>
        </w:rPr>
      </w:pPr>
    </w:p>
    <w:p w:rsidR="00683573" w:rsidRDefault="00683573" w:rsidP="00683573">
      <w:pPr>
        <w:rPr>
          <w:rFonts w:ascii="Verdana" w:hAnsi="Verdana"/>
        </w:rPr>
      </w:pPr>
      <w:r>
        <w:rPr>
          <w:rFonts w:ascii="Verdana" w:hAnsi="Verdana"/>
        </w:rPr>
        <w:t xml:space="preserve">The Revolution in </w:t>
      </w:r>
      <w:smartTag w:uri="urn:schemas-microsoft-com:office:smarttags" w:element="State">
        <w:smartTag w:uri="urn:schemas-microsoft-com:office:smarttags" w:element="place">
          <w:r>
            <w:rPr>
              <w:rFonts w:ascii="Verdana" w:hAnsi="Verdana"/>
            </w:rPr>
            <w:t>New Jersey</w:t>
          </w:r>
        </w:smartTag>
      </w:smartTag>
      <w:r>
        <w:rPr>
          <w:rFonts w:ascii="Verdana" w:hAnsi="Verdana"/>
        </w:rPr>
        <w:t xml:space="preserve"> had profound meaning. To help keep the past alive, we ask for your commitment in Protecting, Preserving and Historically Interpreting Monmouth Battlefield State Park, a Registered National Historic landmark, and the sites associated with the Monmouth Campaign of 1778.</w:t>
      </w:r>
    </w:p>
    <w:p w:rsidR="00683573" w:rsidRDefault="00683573" w:rsidP="00683573">
      <w:pPr>
        <w:rPr>
          <w:rFonts w:ascii="Verdana" w:hAnsi="Verdana"/>
        </w:rPr>
      </w:pPr>
    </w:p>
    <w:p w:rsidR="00683573" w:rsidRDefault="00683573" w:rsidP="00683573">
      <w:pPr>
        <w:rPr>
          <w:rFonts w:ascii="Verdana" w:hAnsi="Verdana"/>
        </w:rPr>
      </w:pPr>
    </w:p>
    <w:p w:rsidR="00683573" w:rsidRDefault="00683573" w:rsidP="00683573">
      <w:pPr>
        <w:rPr>
          <w:rFonts w:ascii="Verdana" w:hAnsi="Verdana"/>
          <w:b/>
        </w:rPr>
      </w:pPr>
      <w:r>
        <w:rPr>
          <w:rFonts w:ascii="Verdana" w:hAnsi="Verdana"/>
          <w:b/>
        </w:rPr>
        <w:t>Name</w:t>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Address</w:t>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City</w:t>
      </w:r>
      <w:r>
        <w:rPr>
          <w:rFonts w:ascii="Verdana" w:hAnsi="Verdana"/>
          <w:b/>
        </w:rPr>
        <w:tab/>
      </w:r>
      <w:r>
        <w:rPr>
          <w:rFonts w:ascii="Verdana" w:hAnsi="Verdana"/>
          <w:b/>
        </w:rPr>
        <w:tab/>
        <w:t>__________________________________________</w:t>
      </w:r>
    </w:p>
    <w:p w:rsidR="00683573" w:rsidRDefault="00683573" w:rsidP="00683573">
      <w:pPr>
        <w:rPr>
          <w:rFonts w:ascii="Verdana" w:hAnsi="Verdana"/>
          <w:b/>
        </w:rPr>
      </w:pPr>
    </w:p>
    <w:p w:rsidR="00683573" w:rsidRDefault="00683573" w:rsidP="00683573">
      <w:pPr>
        <w:rPr>
          <w:rFonts w:ascii="Verdana" w:hAnsi="Verdana"/>
          <w:b/>
        </w:rPr>
      </w:pPr>
    </w:p>
    <w:p w:rsidR="00683573" w:rsidRDefault="00683573" w:rsidP="00683573">
      <w:pPr>
        <w:rPr>
          <w:rFonts w:ascii="Verdana" w:hAnsi="Verdana"/>
          <w:b/>
        </w:rPr>
      </w:pPr>
      <w:r>
        <w:rPr>
          <w:rFonts w:ascii="Verdana" w:hAnsi="Verdana"/>
          <w:b/>
        </w:rPr>
        <w:t>State</w:t>
      </w:r>
      <w:r>
        <w:rPr>
          <w:rFonts w:ascii="Verdana" w:hAnsi="Verdana"/>
          <w:b/>
        </w:rPr>
        <w:tab/>
      </w:r>
      <w:r>
        <w:rPr>
          <w:rFonts w:ascii="Verdana" w:hAnsi="Verdana"/>
          <w:b/>
        </w:rPr>
        <w:tab/>
        <w:t>_________________</w:t>
      </w:r>
      <w:r>
        <w:rPr>
          <w:rFonts w:ascii="Verdana" w:hAnsi="Verdana"/>
          <w:b/>
        </w:rPr>
        <w:tab/>
        <w:t>Zip Code</w:t>
      </w:r>
      <w:r>
        <w:rPr>
          <w:rFonts w:ascii="Verdana" w:hAnsi="Verdana"/>
          <w:b/>
        </w:rPr>
        <w:tab/>
        <w:t>____________</w:t>
      </w:r>
    </w:p>
    <w:p w:rsidR="00683573" w:rsidRDefault="00683573" w:rsidP="00683573">
      <w:pPr>
        <w:rPr>
          <w:rFonts w:ascii="Verdana" w:hAnsi="Verdana"/>
          <w:b/>
        </w:rPr>
      </w:pPr>
    </w:p>
    <w:p w:rsidR="005E70E1" w:rsidRDefault="005E70E1" w:rsidP="00683573">
      <w:pPr>
        <w:rPr>
          <w:rFonts w:ascii="Verdana" w:hAnsi="Verdana"/>
          <w:b/>
        </w:rPr>
      </w:pPr>
    </w:p>
    <w:p w:rsidR="005E70E1" w:rsidRDefault="005E70E1" w:rsidP="00683573">
      <w:pPr>
        <w:rPr>
          <w:rFonts w:ascii="Verdana" w:hAnsi="Verdana"/>
          <w:b/>
        </w:rPr>
      </w:pPr>
      <w:r>
        <w:rPr>
          <w:rFonts w:ascii="Verdana" w:hAnsi="Verdana"/>
          <w:b/>
        </w:rPr>
        <w:t>Email address ________________________________________</w:t>
      </w:r>
    </w:p>
    <w:p w:rsidR="005E70E1" w:rsidRDefault="005E70E1" w:rsidP="00683573">
      <w:pPr>
        <w:rPr>
          <w:rFonts w:ascii="Verdana" w:hAnsi="Verdana"/>
          <w:b/>
          <w:i/>
          <w:sz w:val="20"/>
          <w:szCs w:val="20"/>
        </w:rPr>
      </w:pPr>
    </w:p>
    <w:p w:rsidR="00683573" w:rsidRDefault="00683573" w:rsidP="00683573">
      <w:pPr>
        <w:rPr>
          <w:rFonts w:ascii="Verdana" w:hAnsi="Verdana"/>
          <w:b/>
          <w:i/>
          <w:sz w:val="20"/>
          <w:szCs w:val="20"/>
        </w:rPr>
      </w:pPr>
      <w:r>
        <w:rPr>
          <w:rFonts w:ascii="Verdana" w:hAnsi="Verdana"/>
          <w:b/>
          <w:i/>
          <w:sz w:val="20"/>
          <w:szCs w:val="20"/>
        </w:rPr>
        <w:t>CHECK ONE</w:t>
      </w:r>
    </w:p>
    <w:p w:rsidR="00683573" w:rsidRDefault="00683573" w:rsidP="00683573">
      <w:pPr>
        <w:rPr>
          <w:rFonts w:ascii="Verdana" w:hAnsi="Verdana"/>
          <w:b/>
          <w:i/>
          <w:sz w:val="20"/>
          <w:szCs w:val="20"/>
        </w:rPr>
      </w:pPr>
    </w:p>
    <w:p w:rsidR="00683573" w:rsidRDefault="00683573" w:rsidP="00683573">
      <w:pPr>
        <w:rPr>
          <w:rFonts w:ascii="Verdana" w:hAnsi="Verdana"/>
          <w:b/>
          <w:i/>
          <w:sz w:val="20"/>
          <w:szCs w:val="20"/>
        </w:rPr>
      </w:pPr>
      <w:r>
        <w:rPr>
          <w:rFonts w:ascii="Verdana" w:hAnsi="Verdana"/>
          <w:b/>
          <w:i/>
          <w:sz w:val="20"/>
          <w:szCs w:val="20"/>
        </w:rPr>
        <w:t>New membership</w:t>
      </w:r>
      <w:r>
        <w:rPr>
          <w:rFonts w:ascii="Verdana" w:hAnsi="Verdana"/>
          <w:b/>
          <w:i/>
          <w:sz w:val="20"/>
          <w:szCs w:val="20"/>
        </w:rPr>
        <w:tab/>
      </w:r>
      <w:r>
        <w:rPr>
          <w:rFonts w:ascii="Verdana" w:hAnsi="Verdana"/>
          <w:b/>
          <w:i/>
          <w:sz w:val="20"/>
          <w:szCs w:val="20"/>
        </w:rPr>
        <w:tab/>
      </w:r>
      <w:r>
        <w:rPr>
          <w:rFonts w:ascii="Verdana" w:hAnsi="Verdana"/>
          <w:b/>
          <w:i/>
          <w:sz w:val="20"/>
          <w:szCs w:val="20"/>
        </w:rPr>
        <w:tab/>
      </w:r>
      <w:r>
        <w:rPr>
          <w:rFonts w:ascii="Verdana" w:hAnsi="Verdana"/>
          <w:b/>
          <w:i/>
          <w:sz w:val="20"/>
          <w:szCs w:val="20"/>
        </w:rPr>
        <w:tab/>
        <w:t>Renewal</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CIRCLE LEVEL OF MEMBERSHIP</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Individual $20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Family $30</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Senior Individual $5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Senior Family $10</w:t>
      </w:r>
    </w:p>
    <w:p w:rsidR="00683573" w:rsidRDefault="00683573" w:rsidP="00683573">
      <w:pPr>
        <w:rPr>
          <w:rFonts w:ascii="Verdana" w:hAnsi="Verdana"/>
          <w:b/>
          <w:sz w:val="20"/>
          <w:szCs w:val="20"/>
        </w:rPr>
      </w:pPr>
    </w:p>
    <w:p w:rsidR="00683573" w:rsidRDefault="00683573" w:rsidP="00683573">
      <w:pPr>
        <w:rPr>
          <w:rFonts w:ascii="Verdana" w:hAnsi="Verdana"/>
          <w:b/>
          <w:sz w:val="20"/>
          <w:szCs w:val="20"/>
        </w:rPr>
      </w:pPr>
      <w:r>
        <w:rPr>
          <w:rFonts w:ascii="Verdana" w:hAnsi="Verdana"/>
          <w:b/>
          <w:sz w:val="20"/>
          <w:szCs w:val="20"/>
        </w:rPr>
        <w:t>Patron $100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Lifetime $250</w:t>
      </w:r>
    </w:p>
    <w:p w:rsidR="00683573" w:rsidRDefault="00683573" w:rsidP="00683573">
      <w:pPr>
        <w:rPr>
          <w:rFonts w:ascii="Verdana" w:hAnsi="Verdana"/>
          <w:b/>
          <w:sz w:val="22"/>
          <w:szCs w:val="22"/>
        </w:rPr>
      </w:pPr>
    </w:p>
    <w:p w:rsidR="00683573" w:rsidRDefault="00683573" w:rsidP="00683573">
      <w:pPr>
        <w:rPr>
          <w:rFonts w:ascii="Verdana" w:hAnsi="Verdana"/>
          <w:b/>
          <w:i/>
          <w:sz w:val="20"/>
          <w:szCs w:val="20"/>
        </w:rPr>
      </w:pPr>
      <w:r>
        <w:rPr>
          <w:rFonts w:ascii="Verdana" w:hAnsi="Verdana"/>
          <w:b/>
          <w:i/>
          <w:sz w:val="20"/>
          <w:szCs w:val="20"/>
        </w:rPr>
        <w:t>The Friends rely on membership and donations for much of our general operating budget. If you would like to make a donation above the membership dues, we would deeply appreciate your thoughtfulness. The Friends is a 501(c)(3) not-for profit organization and your donation is fully tax-deductible. Thank you.</w:t>
      </w:r>
    </w:p>
    <w:p w:rsidR="00683573" w:rsidRDefault="00683573" w:rsidP="00683573">
      <w:pPr>
        <w:rPr>
          <w:rFonts w:ascii="Verdana" w:hAnsi="Verdana"/>
          <w:b/>
          <w:i/>
        </w:rPr>
      </w:pPr>
    </w:p>
    <w:p w:rsidR="00683573" w:rsidRDefault="00683573" w:rsidP="00683573">
      <w:pPr>
        <w:rPr>
          <w:rFonts w:ascii="Verdana" w:hAnsi="Verdana"/>
          <w:b/>
        </w:rPr>
      </w:pPr>
      <w:r>
        <w:rPr>
          <w:rFonts w:ascii="Verdana" w:hAnsi="Verdana"/>
          <w:b/>
        </w:rPr>
        <w:t>Donation included in the amount of ______________________</w:t>
      </w:r>
    </w:p>
    <w:p w:rsidR="00683573" w:rsidRDefault="00683573" w:rsidP="00683573">
      <w:pPr>
        <w:jc w:val="center"/>
        <w:rPr>
          <w:rFonts w:ascii="Verdana" w:hAnsi="Verdana"/>
          <w:b/>
          <w:sz w:val="28"/>
          <w:szCs w:val="28"/>
        </w:rPr>
      </w:pPr>
    </w:p>
    <w:p w:rsidR="00683573" w:rsidRPr="008605CB" w:rsidRDefault="00683573" w:rsidP="00683573">
      <w:pPr>
        <w:jc w:val="center"/>
        <w:rPr>
          <w:rFonts w:ascii="Verdana" w:hAnsi="Verdana"/>
          <w:b/>
          <w:sz w:val="28"/>
          <w:szCs w:val="28"/>
        </w:rPr>
      </w:pPr>
    </w:p>
    <w:p w:rsidR="008605CB" w:rsidRDefault="00683573" w:rsidP="00683573">
      <w:pPr>
        <w:jc w:val="center"/>
        <w:rPr>
          <w:rFonts w:ascii="Verdana" w:hAnsi="Verdana"/>
          <w:b/>
          <w:sz w:val="28"/>
          <w:szCs w:val="28"/>
        </w:rPr>
      </w:pPr>
      <w:r w:rsidRPr="008605CB">
        <w:rPr>
          <w:rFonts w:ascii="Verdana" w:hAnsi="Verdana"/>
          <w:b/>
          <w:sz w:val="28"/>
          <w:szCs w:val="28"/>
        </w:rPr>
        <w:t xml:space="preserve">FRIENDS OF MONMOUTH BATTLEFIELD, INC. </w:t>
      </w:r>
    </w:p>
    <w:p w:rsidR="00683573" w:rsidRDefault="00683573" w:rsidP="00683573">
      <w:pPr>
        <w:jc w:val="center"/>
        <w:rPr>
          <w:rFonts w:ascii="Verdana" w:hAnsi="Verdana"/>
          <w:b/>
          <w:sz w:val="28"/>
          <w:szCs w:val="28"/>
        </w:rPr>
      </w:pPr>
      <w:r w:rsidRPr="008605CB">
        <w:rPr>
          <w:rFonts w:ascii="Verdana" w:hAnsi="Verdana"/>
          <w:b/>
          <w:sz w:val="28"/>
          <w:szCs w:val="28"/>
        </w:rPr>
        <w:t>PO Box 122, Tennent NJ 07763</w:t>
      </w:r>
    </w:p>
    <w:p w:rsidR="0016546D" w:rsidRDefault="0016546D" w:rsidP="00683573">
      <w:pPr>
        <w:rPr>
          <w:rFonts w:ascii="Verdana" w:hAnsi="Verdana"/>
          <w:b/>
          <w:sz w:val="28"/>
          <w:szCs w:val="28"/>
        </w:rPr>
      </w:pPr>
    </w:p>
    <w:p w:rsidR="00683573" w:rsidRDefault="005915B9" w:rsidP="00683573">
      <w:pPr>
        <w:rPr>
          <w:rFonts w:ascii="Verdana" w:hAnsi="Verdana"/>
          <w:sz w:val="20"/>
          <w:szCs w:val="20"/>
        </w:rPr>
      </w:pPr>
      <w:r>
        <w:rPr>
          <w:rFonts w:ascii="Verdana" w:hAnsi="Verdana"/>
          <w:sz w:val="20"/>
          <w:szCs w:val="20"/>
        </w:rPr>
        <w:lastRenderedPageBreak/>
        <w:t>November 20</w:t>
      </w:r>
      <w:r w:rsidR="005922FC">
        <w:rPr>
          <w:rFonts w:ascii="Verdana" w:hAnsi="Verdana"/>
          <w:sz w:val="20"/>
          <w:szCs w:val="20"/>
        </w:rPr>
        <w:t>2</w:t>
      </w:r>
      <w:r w:rsidR="004079B4">
        <w:rPr>
          <w:rFonts w:ascii="Verdana" w:hAnsi="Verdana"/>
          <w:sz w:val="20"/>
          <w:szCs w:val="20"/>
        </w:rPr>
        <w:t>2</w:t>
      </w:r>
    </w:p>
    <w:p w:rsidR="00683573" w:rsidRDefault="00683573" w:rsidP="00683573">
      <w:pPr>
        <w:rPr>
          <w:rFonts w:ascii="Verdana" w:hAnsi="Verdana"/>
          <w:sz w:val="20"/>
          <w:szCs w:val="20"/>
        </w:rPr>
      </w:pPr>
    </w:p>
    <w:p w:rsidR="00683573" w:rsidRDefault="00683573" w:rsidP="00683573">
      <w:pPr>
        <w:rPr>
          <w:rFonts w:ascii="Verdana" w:hAnsi="Verdana"/>
          <w:sz w:val="20"/>
          <w:szCs w:val="20"/>
        </w:rPr>
      </w:pPr>
      <w:r>
        <w:rPr>
          <w:rFonts w:ascii="Verdana" w:hAnsi="Verdana"/>
          <w:sz w:val="20"/>
          <w:szCs w:val="20"/>
        </w:rPr>
        <w:t>Dear Friend of Monmouth Battlefield,</w:t>
      </w:r>
    </w:p>
    <w:p w:rsidR="00683573" w:rsidRDefault="00683573" w:rsidP="00683573">
      <w:pPr>
        <w:rPr>
          <w:rFonts w:ascii="Verdana" w:hAnsi="Verdana"/>
          <w:sz w:val="20"/>
          <w:szCs w:val="20"/>
        </w:rPr>
      </w:pPr>
    </w:p>
    <w:p w:rsidR="00683573" w:rsidRDefault="00683573" w:rsidP="00EB5516">
      <w:pPr>
        <w:jc w:val="both"/>
        <w:rPr>
          <w:rFonts w:ascii="Verdana" w:hAnsi="Verdana"/>
          <w:sz w:val="20"/>
          <w:szCs w:val="20"/>
        </w:rPr>
      </w:pPr>
      <w:r>
        <w:rPr>
          <w:rFonts w:ascii="Verdana" w:hAnsi="Verdana"/>
          <w:sz w:val="20"/>
          <w:szCs w:val="20"/>
        </w:rPr>
        <w:tab/>
        <w:t xml:space="preserve">I am writing to ask for your support for the Friends and our objectives. I sincerely hope that you will be able to attend our meetings and programs this year as we continue our programs to help preserve and develop </w:t>
      </w:r>
      <w:smartTag w:uri="urn:schemas-microsoft-com:office:smarttags" w:element="place">
        <w:smartTag w:uri="urn:schemas-microsoft-com:office:smarttags" w:element="PlaceName">
          <w:r>
            <w:rPr>
              <w:rFonts w:ascii="Verdana" w:hAnsi="Verdana"/>
              <w:sz w:val="20"/>
              <w:szCs w:val="20"/>
            </w:rPr>
            <w:t>Monmouth</w:t>
          </w:r>
        </w:smartTag>
        <w:r>
          <w:rPr>
            <w:rFonts w:ascii="Verdana" w:hAnsi="Verdana"/>
            <w:sz w:val="20"/>
            <w:szCs w:val="20"/>
          </w:rPr>
          <w:t xml:space="preserve"> </w:t>
        </w:r>
        <w:smartTag w:uri="urn:schemas-microsoft-com:office:smarttags" w:element="PlaceName">
          <w:r>
            <w:rPr>
              <w:rFonts w:ascii="Verdana" w:hAnsi="Verdana"/>
              <w:sz w:val="20"/>
              <w:szCs w:val="20"/>
            </w:rPr>
            <w:t>Battlefield</w:t>
          </w:r>
        </w:smartTag>
        <w:r>
          <w:rPr>
            <w:rFonts w:ascii="Verdana" w:hAnsi="Verdana"/>
            <w:sz w:val="20"/>
            <w:szCs w:val="20"/>
          </w:rPr>
          <w:t xml:space="preserve"> </w:t>
        </w:r>
        <w:smartTag w:uri="urn:schemas-microsoft-com:office:smarttags" w:element="PlaceType">
          <w:r>
            <w:rPr>
              <w:rFonts w:ascii="Verdana" w:hAnsi="Verdana"/>
              <w:sz w:val="20"/>
              <w:szCs w:val="20"/>
            </w:rPr>
            <w:t>State Park</w:t>
          </w:r>
        </w:smartTag>
      </w:smartTag>
      <w:r>
        <w:rPr>
          <w:rFonts w:ascii="Verdana" w:hAnsi="Verdana"/>
          <w:sz w:val="20"/>
          <w:szCs w:val="20"/>
        </w:rPr>
        <w:t xml:space="preserve"> and to interpret the battle and events associated with it. Please consider renewing your membership or joining the Friends by returning the enclosed membership application to us at the address given above.</w:t>
      </w:r>
    </w:p>
    <w:p w:rsidR="005922FC" w:rsidRDefault="00683573" w:rsidP="00EB5516">
      <w:pPr>
        <w:jc w:val="both"/>
        <w:rPr>
          <w:rFonts w:ascii="Verdana" w:hAnsi="Verdana"/>
          <w:sz w:val="20"/>
          <w:szCs w:val="20"/>
        </w:rPr>
      </w:pPr>
      <w:r>
        <w:rPr>
          <w:rFonts w:ascii="Verdana" w:hAnsi="Verdana"/>
          <w:sz w:val="20"/>
          <w:szCs w:val="20"/>
        </w:rPr>
        <w:tab/>
      </w:r>
      <w:r w:rsidR="004079B4">
        <w:rPr>
          <w:rFonts w:ascii="Verdana" w:hAnsi="Verdana"/>
          <w:sz w:val="20"/>
          <w:szCs w:val="20"/>
        </w:rPr>
        <w:t>Next year we are looking for noticeable growth in our activities and projects. We will be constructing a new research library at the Visitor Center, we will be republishing William Stryker’s history of the battle, and there will be a much bigger reenactment than usual in June.</w:t>
      </w:r>
    </w:p>
    <w:p w:rsidR="00683573" w:rsidRDefault="005922FC" w:rsidP="004079B4">
      <w:pPr>
        <w:ind w:firstLine="720"/>
        <w:jc w:val="both"/>
        <w:rPr>
          <w:rFonts w:ascii="Verdana" w:hAnsi="Verdana"/>
          <w:sz w:val="20"/>
          <w:szCs w:val="20"/>
        </w:rPr>
      </w:pPr>
      <w:r>
        <w:rPr>
          <w:rFonts w:ascii="Verdana" w:hAnsi="Verdana"/>
          <w:sz w:val="20"/>
          <w:szCs w:val="20"/>
        </w:rPr>
        <w:t>Plans for a full year are underway, and we are developing plans to help commemorate the 250</w:t>
      </w:r>
      <w:r w:rsidRPr="005922FC">
        <w:rPr>
          <w:rFonts w:ascii="Verdana" w:hAnsi="Verdana"/>
          <w:sz w:val="20"/>
          <w:szCs w:val="20"/>
          <w:vertAlign w:val="superscript"/>
        </w:rPr>
        <w:t>th</w:t>
      </w:r>
      <w:r>
        <w:rPr>
          <w:rFonts w:ascii="Verdana" w:hAnsi="Verdana"/>
          <w:sz w:val="20"/>
          <w:szCs w:val="20"/>
        </w:rPr>
        <w:t xml:space="preserve"> anniversary of the Revolutionary War, including the 250</w:t>
      </w:r>
      <w:r w:rsidRPr="005922FC">
        <w:rPr>
          <w:rFonts w:ascii="Verdana" w:hAnsi="Verdana"/>
          <w:sz w:val="20"/>
          <w:szCs w:val="20"/>
          <w:vertAlign w:val="superscript"/>
        </w:rPr>
        <w:t>th</w:t>
      </w:r>
      <w:r>
        <w:rPr>
          <w:rFonts w:ascii="Verdana" w:hAnsi="Verdana"/>
          <w:sz w:val="20"/>
          <w:szCs w:val="20"/>
        </w:rPr>
        <w:t xml:space="preserve"> anniversary of the battle of Monmouth in June 2028.</w:t>
      </w:r>
    </w:p>
    <w:p w:rsidR="00683573" w:rsidRDefault="00683573" w:rsidP="00EB5516">
      <w:pPr>
        <w:jc w:val="both"/>
        <w:rPr>
          <w:rFonts w:ascii="Verdana" w:hAnsi="Verdana"/>
          <w:sz w:val="20"/>
          <w:szCs w:val="20"/>
        </w:rPr>
      </w:pPr>
      <w:r>
        <w:rPr>
          <w:rFonts w:ascii="Verdana" w:hAnsi="Verdana"/>
          <w:sz w:val="20"/>
          <w:szCs w:val="20"/>
        </w:rPr>
        <w:tab/>
        <w:t>We are continuing our popular free guided tours on the first Sunday of every month. We are also available to give group tours at other times by arrangement. In addition, we are helping to man and interpret the historic Craig House at the battlefield, every Sunday from 1-4 PM from the beginning of April to the beginning of December.</w:t>
      </w:r>
    </w:p>
    <w:p w:rsidR="00683573" w:rsidRDefault="00ED1385" w:rsidP="00EB5516">
      <w:pPr>
        <w:jc w:val="both"/>
        <w:rPr>
          <w:rFonts w:ascii="Verdana" w:hAnsi="Verdana"/>
          <w:sz w:val="20"/>
          <w:szCs w:val="20"/>
        </w:rPr>
      </w:pPr>
      <w:r>
        <w:rPr>
          <w:rFonts w:ascii="Verdana" w:hAnsi="Verdana"/>
          <w:sz w:val="20"/>
          <w:szCs w:val="20"/>
        </w:rPr>
        <w:tab/>
        <w:t>We</w:t>
      </w:r>
      <w:r w:rsidR="005922FC">
        <w:rPr>
          <w:rFonts w:ascii="Verdana" w:hAnsi="Verdana"/>
          <w:sz w:val="20"/>
          <w:szCs w:val="20"/>
        </w:rPr>
        <w:t xml:space="preserve"> continued to actively support the restoration of the historic Craig </w:t>
      </w:r>
      <w:r w:rsidR="00B95CA2">
        <w:rPr>
          <w:rFonts w:ascii="Verdana" w:hAnsi="Verdana"/>
          <w:sz w:val="20"/>
          <w:szCs w:val="20"/>
        </w:rPr>
        <w:t>H</w:t>
      </w:r>
      <w:r w:rsidR="005922FC">
        <w:rPr>
          <w:rFonts w:ascii="Verdana" w:hAnsi="Verdana"/>
          <w:sz w:val="20"/>
          <w:szCs w:val="20"/>
        </w:rPr>
        <w:t>ouse at the battlefield.</w:t>
      </w:r>
      <w:r>
        <w:rPr>
          <w:rFonts w:ascii="Verdana" w:hAnsi="Verdana"/>
          <w:sz w:val="20"/>
          <w:szCs w:val="20"/>
        </w:rPr>
        <w:t xml:space="preserve"> </w:t>
      </w:r>
      <w:r w:rsidR="0021024F">
        <w:rPr>
          <w:rFonts w:ascii="Verdana" w:hAnsi="Verdana"/>
          <w:sz w:val="20"/>
          <w:szCs w:val="20"/>
        </w:rPr>
        <w:t>W</w:t>
      </w:r>
      <w:r w:rsidR="004B6200">
        <w:rPr>
          <w:rFonts w:ascii="Verdana" w:hAnsi="Verdana"/>
          <w:sz w:val="20"/>
          <w:szCs w:val="20"/>
        </w:rPr>
        <w:t>e again</w:t>
      </w:r>
      <w:r w:rsidR="00881366">
        <w:rPr>
          <w:rFonts w:ascii="Verdana" w:hAnsi="Verdana"/>
          <w:sz w:val="20"/>
          <w:szCs w:val="20"/>
        </w:rPr>
        <w:t xml:space="preserve"> are seeking</w:t>
      </w:r>
      <w:r w:rsidR="00683573">
        <w:rPr>
          <w:rFonts w:ascii="Verdana" w:hAnsi="Verdana"/>
          <w:sz w:val="20"/>
          <w:szCs w:val="20"/>
        </w:rPr>
        <w:t xml:space="preserve"> a matching grant from the Monmouth County Historical Commission</w:t>
      </w:r>
      <w:r w:rsidR="00881366">
        <w:rPr>
          <w:rFonts w:ascii="Verdana" w:hAnsi="Verdana"/>
          <w:sz w:val="20"/>
          <w:szCs w:val="20"/>
        </w:rPr>
        <w:t xml:space="preserve"> to undertake much needed </w:t>
      </w:r>
      <w:r w:rsidR="00016825">
        <w:rPr>
          <w:rFonts w:ascii="Verdana" w:hAnsi="Verdana"/>
          <w:sz w:val="20"/>
          <w:szCs w:val="20"/>
        </w:rPr>
        <w:t>repair of interior windows there</w:t>
      </w:r>
      <w:r w:rsidR="005922FC">
        <w:rPr>
          <w:rFonts w:ascii="Verdana" w:hAnsi="Verdana"/>
          <w:sz w:val="20"/>
          <w:szCs w:val="20"/>
        </w:rPr>
        <w:t>.</w:t>
      </w:r>
    </w:p>
    <w:p w:rsidR="00683573" w:rsidRPr="00804B73" w:rsidRDefault="00683573" w:rsidP="00EB5516">
      <w:pPr>
        <w:jc w:val="both"/>
        <w:rPr>
          <w:rFonts w:ascii="Verdana" w:hAnsi="Verdana"/>
          <w:sz w:val="20"/>
          <w:szCs w:val="20"/>
        </w:rPr>
      </w:pPr>
      <w:r>
        <w:rPr>
          <w:rFonts w:ascii="Verdana" w:hAnsi="Verdana"/>
          <w:sz w:val="20"/>
          <w:szCs w:val="20"/>
        </w:rPr>
        <w:tab/>
        <w:t>If you have questions or want i</w:t>
      </w:r>
      <w:r w:rsidR="0021024F">
        <w:rPr>
          <w:rFonts w:ascii="Verdana" w:hAnsi="Verdana"/>
          <w:sz w:val="20"/>
          <w:szCs w:val="20"/>
        </w:rPr>
        <w:t xml:space="preserve">nformation, please contact </w:t>
      </w:r>
      <w:r>
        <w:rPr>
          <w:rFonts w:ascii="Verdana" w:hAnsi="Verdana"/>
          <w:sz w:val="20"/>
          <w:szCs w:val="20"/>
        </w:rPr>
        <w:t>Presi</w:t>
      </w:r>
      <w:r w:rsidR="0021024F">
        <w:rPr>
          <w:rFonts w:ascii="Verdana" w:hAnsi="Verdana"/>
          <w:sz w:val="20"/>
          <w:szCs w:val="20"/>
        </w:rPr>
        <w:t>dent Dr. David Martin at 609-529-5356</w:t>
      </w:r>
      <w:r>
        <w:rPr>
          <w:rFonts w:ascii="Verdana" w:hAnsi="Verdana"/>
          <w:sz w:val="20"/>
          <w:szCs w:val="20"/>
        </w:rPr>
        <w:t xml:space="preserve"> </w:t>
      </w:r>
      <w:r w:rsidRPr="00EB5516">
        <w:rPr>
          <w:rFonts w:ascii="Verdana" w:hAnsi="Verdana"/>
          <w:sz w:val="20"/>
          <w:szCs w:val="20"/>
        </w:rPr>
        <w:t>(</w:t>
      </w:r>
      <w:hyperlink r:id="rId8" w:history="1">
        <w:r w:rsidRPr="00EB5516">
          <w:rPr>
            <w:rStyle w:val="Hyperlink"/>
            <w:rFonts w:ascii="Verdana" w:hAnsi="Verdana"/>
            <w:color w:val="auto"/>
            <w:sz w:val="20"/>
            <w:szCs w:val="20"/>
          </w:rPr>
          <w:t>dmartin@peddie.org</w:t>
        </w:r>
      </w:hyperlink>
      <w:r w:rsidRPr="00EB5516">
        <w:rPr>
          <w:rFonts w:ascii="Verdana" w:hAnsi="Verdana"/>
          <w:sz w:val="20"/>
          <w:szCs w:val="20"/>
        </w:rPr>
        <w:t>).</w:t>
      </w:r>
      <w:r w:rsidR="004B6200">
        <w:rPr>
          <w:rFonts w:ascii="Verdana" w:hAnsi="Verdana"/>
          <w:sz w:val="20"/>
          <w:szCs w:val="20"/>
        </w:rPr>
        <w:t xml:space="preserve"> Our excellent and informative</w:t>
      </w:r>
      <w:r>
        <w:rPr>
          <w:rFonts w:ascii="Verdana" w:hAnsi="Verdana"/>
          <w:sz w:val="20"/>
          <w:szCs w:val="20"/>
        </w:rPr>
        <w:t xml:space="preserve"> website can be viewed </w:t>
      </w:r>
      <w:r w:rsidRPr="00804B73">
        <w:rPr>
          <w:rFonts w:ascii="Verdana" w:hAnsi="Verdana"/>
          <w:sz w:val="20"/>
          <w:szCs w:val="20"/>
        </w:rPr>
        <w:t xml:space="preserve">at </w:t>
      </w:r>
      <w:hyperlink r:id="rId9" w:history="1">
        <w:r w:rsidR="004B6200" w:rsidRPr="00804B73">
          <w:rPr>
            <w:rStyle w:val="Hyperlink"/>
            <w:rFonts w:ascii="Verdana" w:hAnsi="Verdana"/>
            <w:color w:val="auto"/>
            <w:sz w:val="20"/>
            <w:szCs w:val="20"/>
          </w:rPr>
          <w:t>www.friendsofmonmouth.org</w:t>
        </w:r>
      </w:hyperlink>
    </w:p>
    <w:p w:rsidR="00683573" w:rsidRDefault="00683573" w:rsidP="00683573">
      <w:pPr>
        <w:rPr>
          <w:rFonts w:ascii="Verdana" w:hAnsi="Verdana"/>
          <w:sz w:val="20"/>
          <w:szCs w:val="20"/>
        </w:rPr>
      </w:pPr>
    </w:p>
    <w:p w:rsidR="00683573" w:rsidRDefault="00683573" w:rsidP="00683573">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Sincerely,</w:t>
      </w:r>
    </w:p>
    <w:p w:rsidR="00683573" w:rsidRDefault="00683573" w:rsidP="00683573">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Dr. D</w:t>
      </w:r>
      <w:r w:rsidR="0021024F">
        <w:rPr>
          <w:rFonts w:ascii="Verdana" w:hAnsi="Verdana"/>
          <w:sz w:val="20"/>
          <w:szCs w:val="20"/>
        </w:rPr>
        <w:t>avid Martin, President</w:t>
      </w:r>
    </w:p>
    <w:p w:rsidR="00683573" w:rsidRDefault="00683573" w:rsidP="00683573">
      <w:pPr>
        <w:rPr>
          <w:rFonts w:ascii="Verdana" w:hAnsi="Verdana"/>
          <w:i/>
          <w:sz w:val="20"/>
          <w:szCs w:val="20"/>
        </w:rPr>
      </w:pPr>
    </w:p>
    <w:p w:rsidR="00561B0F" w:rsidRDefault="00683573" w:rsidP="003E48AD">
      <w:pPr>
        <w:rPr>
          <w:rFonts w:ascii="Verdana" w:hAnsi="Verdana"/>
          <w:i/>
          <w:sz w:val="20"/>
          <w:szCs w:val="20"/>
        </w:rPr>
      </w:pPr>
      <w:r>
        <w:rPr>
          <w:rFonts w:ascii="Verdana" w:hAnsi="Verdana"/>
          <w:i/>
          <w:sz w:val="20"/>
          <w:szCs w:val="20"/>
        </w:rPr>
        <w:tab/>
        <w:t>Additional accomplishments for the past year include:</w:t>
      </w:r>
    </w:p>
    <w:p w:rsidR="004E3E39" w:rsidRDefault="004079B4" w:rsidP="004E3E39">
      <w:pPr>
        <w:ind w:firstLine="720"/>
        <w:rPr>
          <w:rFonts w:ascii="Verdana" w:hAnsi="Verdana"/>
          <w:i/>
          <w:sz w:val="20"/>
          <w:szCs w:val="20"/>
        </w:rPr>
      </w:pPr>
      <w:r>
        <w:rPr>
          <w:rFonts w:ascii="Verdana" w:hAnsi="Verdana"/>
          <w:i/>
          <w:sz w:val="20"/>
          <w:szCs w:val="20"/>
        </w:rPr>
        <w:t>A full reenactment on June 18-19, the first reenactment in three years.</w:t>
      </w:r>
    </w:p>
    <w:p w:rsidR="004079B4" w:rsidRDefault="004079B4" w:rsidP="004E3E39">
      <w:pPr>
        <w:ind w:firstLine="720"/>
        <w:rPr>
          <w:rFonts w:ascii="Verdana" w:hAnsi="Verdana"/>
          <w:i/>
          <w:sz w:val="20"/>
          <w:szCs w:val="20"/>
        </w:rPr>
      </w:pPr>
      <w:r>
        <w:rPr>
          <w:rFonts w:ascii="Verdana" w:hAnsi="Verdana"/>
          <w:i/>
          <w:sz w:val="20"/>
          <w:szCs w:val="20"/>
        </w:rPr>
        <w:t xml:space="preserve">Battle </w:t>
      </w:r>
      <w:r w:rsidR="00382583">
        <w:rPr>
          <w:rFonts w:ascii="Verdana" w:hAnsi="Verdana"/>
          <w:i/>
          <w:sz w:val="20"/>
          <w:szCs w:val="20"/>
        </w:rPr>
        <w:t>of</w:t>
      </w:r>
      <w:r>
        <w:rPr>
          <w:rFonts w:ascii="Verdana" w:hAnsi="Verdana"/>
          <w:i/>
          <w:sz w:val="20"/>
          <w:szCs w:val="20"/>
        </w:rPr>
        <w:t xml:space="preserve"> Monmouth commemoration events on June </w:t>
      </w:r>
      <w:r w:rsidR="00382583">
        <w:rPr>
          <w:rFonts w:ascii="Verdana" w:hAnsi="Verdana"/>
          <w:i/>
          <w:sz w:val="20"/>
          <w:szCs w:val="20"/>
        </w:rPr>
        <w:t>25-26.</w:t>
      </w:r>
    </w:p>
    <w:p w:rsidR="004E3E39" w:rsidRDefault="004E3E39" w:rsidP="004E3E39">
      <w:pPr>
        <w:ind w:firstLine="720"/>
        <w:rPr>
          <w:rFonts w:ascii="Verdana" w:hAnsi="Verdana"/>
          <w:i/>
          <w:sz w:val="20"/>
          <w:szCs w:val="20"/>
        </w:rPr>
      </w:pPr>
      <w:r>
        <w:rPr>
          <w:rFonts w:ascii="Verdana" w:hAnsi="Verdana"/>
          <w:i/>
          <w:sz w:val="20"/>
          <w:szCs w:val="20"/>
        </w:rPr>
        <w:t>Special commemoration held at the Park on July 4</w:t>
      </w:r>
    </w:p>
    <w:p w:rsidR="0016546D" w:rsidRDefault="00683573" w:rsidP="00683573">
      <w:pPr>
        <w:rPr>
          <w:rFonts w:ascii="Verdana" w:hAnsi="Verdana"/>
          <w:i/>
          <w:sz w:val="20"/>
          <w:szCs w:val="20"/>
        </w:rPr>
      </w:pPr>
      <w:r>
        <w:rPr>
          <w:rFonts w:ascii="Verdana" w:hAnsi="Verdana"/>
          <w:i/>
          <w:sz w:val="20"/>
          <w:szCs w:val="20"/>
        </w:rPr>
        <w:tab/>
      </w:r>
      <w:r w:rsidR="00B95CA2">
        <w:rPr>
          <w:rFonts w:ascii="Verdana" w:hAnsi="Verdana"/>
          <w:i/>
          <w:sz w:val="20"/>
          <w:szCs w:val="20"/>
        </w:rPr>
        <w:t>Staffing</w:t>
      </w:r>
      <w:r>
        <w:rPr>
          <w:rFonts w:ascii="Verdana" w:hAnsi="Verdana"/>
          <w:i/>
          <w:sz w:val="20"/>
          <w:szCs w:val="20"/>
        </w:rPr>
        <w:t xml:space="preserve"> of </w:t>
      </w:r>
      <w:r w:rsidR="0016546D">
        <w:rPr>
          <w:rFonts w:ascii="Verdana" w:hAnsi="Verdana"/>
          <w:i/>
          <w:sz w:val="20"/>
          <w:szCs w:val="20"/>
        </w:rPr>
        <w:t xml:space="preserve">outdoor information tables on weekends when the Visitor </w:t>
      </w:r>
      <w:r w:rsidR="00B95CA2">
        <w:rPr>
          <w:rFonts w:ascii="Verdana" w:hAnsi="Verdana"/>
          <w:i/>
          <w:sz w:val="20"/>
          <w:szCs w:val="20"/>
        </w:rPr>
        <w:t>C</w:t>
      </w:r>
      <w:r w:rsidR="0016546D">
        <w:rPr>
          <w:rFonts w:ascii="Verdana" w:hAnsi="Verdana"/>
          <w:i/>
          <w:sz w:val="20"/>
          <w:szCs w:val="20"/>
        </w:rPr>
        <w:t xml:space="preserve">enter was </w:t>
      </w:r>
    </w:p>
    <w:p w:rsidR="00EE6354" w:rsidRDefault="00EE6354" w:rsidP="00683573">
      <w:pPr>
        <w:rPr>
          <w:rFonts w:ascii="Verdana" w:hAnsi="Verdana"/>
          <w:i/>
          <w:sz w:val="20"/>
          <w:szCs w:val="20"/>
        </w:rPr>
      </w:pPr>
      <w:r>
        <w:rPr>
          <w:rFonts w:ascii="Verdana" w:hAnsi="Verdana"/>
          <w:i/>
          <w:sz w:val="20"/>
          <w:szCs w:val="20"/>
        </w:rPr>
        <w:tab/>
      </w:r>
      <w:r>
        <w:rPr>
          <w:rFonts w:ascii="Verdana" w:hAnsi="Verdana"/>
          <w:i/>
          <w:sz w:val="20"/>
          <w:szCs w:val="20"/>
        </w:rPr>
        <w:tab/>
        <w:t>closed</w:t>
      </w:r>
    </w:p>
    <w:p w:rsidR="00683573" w:rsidRDefault="00683573" w:rsidP="00683573">
      <w:pPr>
        <w:rPr>
          <w:rFonts w:ascii="Verdana" w:hAnsi="Verdana"/>
          <w:i/>
          <w:sz w:val="20"/>
          <w:szCs w:val="20"/>
        </w:rPr>
      </w:pPr>
      <w:r>
        <w:rPr>
          <w:rFonts w:ascii="Verdana" w:hAnsi="Verdana"/>
          <w:i/>
          <w:sz w:val="20"/>
          <w:szCs w:val="20"/>
        </w:rPr>
        <w:tab/>
        <w:t xml:space="preserve">Regular </w:t>
      </w:r>
      <w:r w:rsidR="0016546D">
        <w:rPr>
          <w:rFonts w:ascii="Verdana" w:hAnsi="Verdana"/>
          <w:i/>
          <w:sz w:val="20"/>
          <w:szCs w:val="20"/>
        </w:rPr>
        <w:t>pres</w:t>
      </w:r>
      <w:r w:rsidR="004E3E39">
        <w:rPr>
          <w:rFonts w:ascii="Verdana" w:hAnsi="Verdana"/>
          <w:i/>
          <w:sz w:val="20"/>
          <w:szCs w:val="20"/>
        </w:rPr>
        <w:t>en</w:t>
      </w:r>
      <w:r w:rsidR="0016546D">
        <w:rPr>
          <w:rFonts w:ascii="Verdana" w:hAnsi="Verdana"/>
          <w:i/>
          <w:sz w:val="20"/>
          <w:szCs w:val="20"/>
        </w:rPr>
        <w:t>tations</w:t>
      </w:r>
      <w:r>
        <w:rPr>
          <w:rFonts w:ascii="Verdana" w:hAnsi="Verdana"/>
          <w:i/>
          <w:sz w:val="20"/>
          <w:szCs w:val="20"/>
        </w:rPr>
        <w:t xml:space="preserve"> on historical topics related to the</w:t>
      </w:r>
      <w:r w:rsidR="00EB5516">
        <w:rPr>
          <w:rFonts w:ascii="Verdana" w:hAnsi="Verdana"/>
          <w:i/>
          <w:sz w:val="20"/>
          <w:szCs w:val="20"/>
        </w:rPr>
        <w:t xml:space="preserve"> </w:t>
      </w:r>
      <w:r>
        <w:rPr>
          <w:rFonts w:ascii="Verdana" w:hAnsi="Verdana"/>
          <w:i/>
          <w:sz w:val="20"/>
          <w:szCs w:val="20"/>
        </w:rPr>
        <w:t>Battle and Park</w:t>
      </w:r>
    </w:p>
    <w:p w:rsidR="00683573" w:rsidRDefault="00683573" w:rsidP="00683573">
      <w:pPr>
        <w:rPr>
          <w:rFonts w:ascii="Verdana" w:hAnsi="Verdana"/>
          <w:i/>
          <w:sz w:val="20"/>
          <w:szCs w:val="20"/>
        </w:rPr>
      </w:pPr>
      <w:r>
        <w:rPr>
          <w:rFonts w:ascii="Verdana" w:hAnsi="Verdana"/>
          <w:i/>
          <w:sz w:val="20"/>
          <w:szCs w:val="20"/>
        </w:rPr>
        <w:tab/>
        <w:t>Outreach to schools, community groups and state agencies</w:t>
      </w:r>
    </w:p>
    <w:p w:rsidR="003E48AD" w:rsidRDefault="003E48AD" w:rsidP="00683573">
      <w:pPr>
        <w:rPr>
          <w:rFonts w:ascii="Verdana" w:hAnsi="Verdana"/>
          <w:i/>
          <w:sz w:val="20"/>
          <w:szCs w:val="20"/>
        </w:rPr>
      </w:pPr>
      <w:r>
        <w:rPr>
          <w:rFonts w:ascii="Verdana" w:hAnsi="Verdana"/>
          <w:i/>
          <w:sz w:val="20"/>
          <w:szCs w:val="20"/>
        </w:rPr>
        <w:tab/>
        <w:t>Sending out regular newsletters</w:t>
      </w:r>
    </w:p>
    <w:p w:rsidR="00683573" w:rsidRDefault="00683573" w:rsidP="00683573">
      <w:pPr>
        <w:rPr>
          <w:rFonts w:ascii="Verdana" w:hAnsi="Verdana"/>
          <w:i/>
          <w:sz w:val="20"/>
          <w:szCs w:val="20"/>
        </w:rPr>
      </w:pPr>
      <w:r>
        <w:rPr>
          <w:rFonts w:ascii="Verdana" w:hAnsi="Verdana"/>
          <w:i/>
          <w:sz w:val="20"/>
          <w:szCs w:val="20"/>
        </w:rPr>
        <w:tab/>
        <w:t>Regular free monthly tours of the battlefield held the first Sunday of</w:t>
      </w:r>
      <w:r w:rsidR="00EB5516">
        <w:rPr>
          <w:rFonts w:ascii="Verdana" w:hAnsi="Verdana"/>
          <w:i/>
          <w:sz w:val="20"/>
          <w:szCs w:val="20"/>
        </w:rPr>
        <w:t xml:space="preserve"> </w:t>
      </w:r>
      <w:r>
        <w:rPr>
          <w:rFonts w:ascii="Verdana" w:hAnsi="Verdana"/>
          <w:i/>
          <w:sz w:val="20"/>
          <w:szCs w:val="20"/>
        </w:rPr>
        <w:t>every month</w:t>
      </w:r>
    </w:p>
    <w:p w:rsidR="00683573" w:rsidRDefault="00683573" w:rsidP="00683573">
      <w:pPr>
        <w:rPr>
          <w:rFonts w:ascii="Verdana" w:hAnsi="Verdana"/>
          <w:i/>
          <w:sz w:val="20"/>
          <w:szCs w:val="20"/>
        </w:rPr>
      </w:pPr>
      <w:r>
        <w:rPr>
          <w:rFonts w:ascii="Verdana" w:hAnsi="Verdana"/>
          <w:i/>
          <w:sz w:val="20"/>
          <w:szCs w:val="20"/>
        </w:rPr>
        <w:tab/>
        <w:t>Development of additional walking and driv</w:t>
      </w:r>
      <w:r w:rsidR="00EB5516">
        <w:rPr>
          <w:rFonts w:ascii="Verdana" w:hAnsi="Verdana"/>
          <w:i/>
          <w:sz w:val="20"/>
          <w:szCs w:val="20"/>
        </w:rPr>
        <w:t xml:space="preserve">ing tours of the Battle of </w:t>
      </w:r>
      <w:r w:rsidR="00183863">
        <w:rPr>
          <w:rFonts w:ascii="Verdana" w:hAnsi="Verdana"/>
          <w:i/>
          <w:sz w:val="20"/>
          <w:szCs w:val="20"/>
        </w:rPr>
        <w:t>M</w:t>
      </w:r>
      <w:r>
        <w:rPr>
          <w:rFonts w:ascii="Verdana" w:hAnsi="Verdana"/>
          <w:i/>
          <w:sz w:val="20"/>
          <w:szCs w:val="20"/>
        </w:rPr>
        <w:t>onmouth</w:t>
      </w:r>
    </w:p>
    <w:p w:rsidR="00683573" w:rsidRDefault="00683573" w:rsidP="00683573">
      <w:pPr>
        <w:rPr>
          <w:rFonts w:ascii="Verdana" w:hAnsi="Verdana"/>
          <w:i/>
          <w:sz w:val="20"/>
          <w:szCs w:val="20"/>
        </w:rPr>
      </w:pPr>
      <w:r>
        <w:rPr>
          <w:rFonts w:ascii="Verdana" w:hAnsi="Verdana"/>
          <w:i/>
          <w:sz w:val="20"/>
          <w:szCs w:val="20"/>
        </w:rPr>
        <w:tab/>
        <w:t xml:space="preserve">Working closely with Park </w:t>
      </w:r>
      <w:r w:rsidR="00183863">
        <w:rPr>
          <w:rFonts w:ascii="Verdana" w:hAnsi="Verdana"/>
          <w:i/>
          <w:sz w:val="20"/>
          <w:szCs w:val="20"/>
        </w:rPr>
        <w:t>staff to help man and interpret the n</w:t>
      </w:r>
      <w:r w:rsidR="004B6200">
        <w:rPr>
          <w:rFonts w:ascii="Verdana" w:hAnsi="Verdana"/>
          <w:i/>
          <w:sz w:val="20"/>
          <w:szCs w:val="20"/>
        </w:rPr>
        <w:t>ew Visitor C</w:t>
      </w:r>
      <w:r w:rsidR="00183863">
        <w:rPr>
          <w:rFonts w:ascii="Verdana" w:hAnsi="Verdana"/>
          <w:i/>
          <w:sz w:val="20"/>
          <w:szCs w:val="20"/>
        </w:rPr>
        <w:t>enter</w:t>
      </w:r>
    </w:p>
    <w:p w:rsidR="00683573" w:rsidRDefault="00683573" w:rsidP="00683573">
      <w:pPr>
        <w:rPr>
          <w:rFonts w:ascii="Verdana" w:hAnsi="Verdana"/>
          <w:i/>
          <w:sz w:val="20"/>
          <w:szCs w:val="20"/>
        </w:rPr>
      </w:pPr>
      <w:r>
        <w:rPr>
          <w:rFonts w:ascii="Verdana" w:hAnsi="Verdana"/>
          <w:i/>
          <w:sz w:val="20"/>
          <w:szCs w:val="20"/>
        </w:rPr>
        <w:tab/>
        <w:t>Maintenance of a large and current website (friendsofmonmouth.org)</w:t>
      </w:r>
    </w:p>
    <w:p w:rsidR="00183863" w:rsidRDefault="00183863" w:rsidP="00683573">
      <w:pPr>
        <w:rPr>
          <w:rFonts w:ascii="Verdana" w:hAnsi="Verdana"/>
          <w:i/>
          <w:sz w:val="20"/>
          <w:szCs w:val="20"/>
        </w:rPr>
      </w:pPr>
    </w:p>
    <w:p w:rsidR="008605CB" w:rsidRDefault="008605CB" w:rsidP="00561B0F">
      <w:pPr>
        <w:jc w:val="center"/>
        <w:rPr>
          <w:rFonts w:ascii="Verdana" w:hAnsi="Verdana"/>
          <w:b/>
          <w:sz w:val="28"/>
          <w:szCs w:val="28"/>
        </w:rPr>
      </w:pPr>
      <w:r w:rsidRPr="008605CB">
        <w:rPr>
          <w:rFonts w:ascii="Verdana" w:hAnsi="Verdana"/>
          <w:b/>
          <w:sz w:val="28"/>
          <w:szCs w:val="28"/>
        </w:rPr>
        <w:t>FRIENDS OF MONMOUTH BATTLEFIELD, INC.</w:t>
      </w:r>
    </w:p>
    <w:p w:rsidR="005B6F94" w:rsidRDefault="008605CB" w:rsidP="005B6F94">
      <w:pPr>
        <w:jc w:val="center"/>
        <w:rPr>
          <w:rFonts w:ascii="Verdana" w:hAnsi="Verdana"/>
          <w:b/>
          <w:sz w:val="28"/>
          <w:szCs w:val="28"/>
        </w:rPr>
      </w:pPr>
      <w:r w:rsidRPr="008605CB">
        <w:rPr>
          <w:rFonts w:ascii="Verdana" w:hAnsi="Verdana"/>
          <w:b/>
          <w:sz w:val="28"/>
          <w:szCs w:val="28"/>
        </w:rPr>
        <w:t xml:space="preserve">PO Box 122, Tennent NJ </w:t>
      </w:r>
      <w:r w:rsidR="00C4649A">
        <w:rPr>
          <w:rFonts w:ascii="Verdana" w:hAnsi="Verdana"/>
          <w:b/>
          <w:sz w:val="28"/>
          <w:szCs w:val="28"/>
        </w:rPr>
        <w:t>0776</w:t>
      </w:r>
    </w:p>
    <w:p w:rsidR="002A28BC" w:rsidRDefault="002A28BC" w:rsidP="005B6F94">
      <w:pPr>
        <w:jc w:val="center"/>
        <w:rPr>
          <w:rFonts w:ascii="Verdana" w:hAnsi="Verdana"/>
          <w:b/>
          <w:sz w:val="28"/>
          <w:szCs w:val="28"/>
        </w:rPr>
      </w:pPr>
    </w:p>
    <w:p w:rsidR="002A28BC" w:rsidRDefault="002A28BC" w:rsidP="005B6F94">
      <w:pPr>
        <w:jc w:val="center"/>
        <w:rPr>
          <w:rFonts w:ascii="Verdana" w:hAnsi="Verdana"/>
          <w:b/>
          <w:sz w:val="28"/>
          <w:szCs w:val="28"/>
        </w:rPr>
      </w:pPr>
    </w:p>
    <w:p w:rsidR="00432170" w:rsidRDefault="00432170" w:rsidP="00432170">
      <w:pPr>
        <w:rPr>
          <w:rFonts w:ascii="Verdana" w:hAnsi="Verdana"/>
          <w:b/>
          <w:sz w:val="28"/>
          <w:szCs w:val="28"/>
        </w:rPr>
      </w:pPr>
    </w:p>
    <w:p w:rsidR="00432170" w:rsidRDefault="00432170" w:rsidP="00432170">
      <w:pPr>
        <w:jc w:val="center"/>
        <w:rPr>
          <w:rFonts w:ascii="Bookman Old Style" w:hAnsi="Bookman Old Style"/>
          <w:b/>
          <w:sz w:val="32"/>
          <w:szCs w:val="32"/>
        </w:rPr>
      </w:pPr>
      <w:r>
        <w:rPr>
          <w:rFonts w:ascii="Bookman Old Style" w:hAnsi="Bookman Old Style"/>
          <w:b/>
          <w:sz w:val="32"/>
          <w:szCs w:val="32"/>
        </w:rPr>
        <w:lastRenderedPageBreak/>
        <w:t>FLAGS AT MONMOUTH (part 2)</w:t>
      </w:r>
    </w:p>
    <w:p w:rsidR="00432170" w:rsidRPr="00432170" w:rsidRDefault="00432170" w:rsidP="00432170">
      <w:pPr>
        <w:jc w:val="center"/>
        <w:rPr>
          <w:rFonts w:ascii="Bookman Old Style" w:hAnsi="Bookman Old Style"/>
          <w:b/>
          <w:sz w:val="22"/>
          <w:szCs w:val="22"/>
        </w:rPr>
      </w:pPr>
      <w:r w:rsidRPr="00432170">
        <w:rPr>
          <w:rFonts w:ascii="Bookman Old Style" w:hAnsi="Bookman Old Style"/>
          <w:b/>
          <w:sz w:val="22"/>
          <w:szCs w:val="22"/>
        </w:rPr>
        <w:t xml:space="preserve"> </w:t>
      </w:r>
    </w:p>
    <w:p w:rsidR="00432170" w:rsidRPr="00432170" w:rsidRDefault="00432170" w:rsidP="00432170">
      <w:pPr>
        <w:jc w:val="both"/>
        <w:rPr>
          <w:rFonts w:ascii="Bookman Old Style" w:hAnsi="Bookman Old Style"/>
          <w:sz w:val="22"/>
          <w:szCs w:val="22"/>
        </w:rPr>
      </w:pPr>
      <w:r w:rsidRPr="00432170">
        <w:rPr>
          <w:rFonts w:ascii="Bookman Old Style" w:hAnsi="Bookman Old Style"/>
          <w:sz w:val="22"/>
          <w:szCs w:val="22"/>
        </w:rPr>
        <w:tab/>
        <w:t>This article is a follow up to the article presented in the last (September 2022) newsletter.</w:t>
      </w:r>
    </w:p>
    <w:p w:rsidR="00432170" w:rsidRPr="00432170" w:rsidRDefault="00432170" w:rsidP="00432170">
      <w:pPr>
        <w:jc w:val="both"/>
        <w:rPr>
          <w:rFonts w:ascii="Bookman Old Style" w:hAnsi="Bookman Old Style"/>
          <w:sz w:val="22"/>
          <w:szCs w:val="22"/>
        </w:rPr>
      </w:pPr>
      <w:r w:rsidRPr="00432170">
        <w:rPr>
          <w:rFonts w:ascii="Bookman Old Style" w:hAnsi="Bookman Old Style"/>
          <w:sz w:val="22"/>
          <w:szCs w:val="22"/>
        </w:rPr>
        <w:tab/>
        <w:t>The subject of military flags (</w:t>
      </w:r>
      <w:proofErr w:type="spellStart"/>
      <w:r w:rsidRPr="00432170">
        <w:rPr>
          <w:rFonts w:ascii="Bookman Old Style" w:hAnsi="Bookman Old Style"/>
          <w:sz w:val="22"/>
          <w:szCs w:val="22"/>
        </w:rPr>
        <w:t>vexicology</w:t>
      </w:r>
      <w:proofErr w:type="spellEnd"/>
      <w:r w:rsidRPr="00432170">
        <w:rPr>
          <w:rFonts w:ascii="Bookman Old Style" w:hAnsi="Bookman Old Style"/>
          <w:sz w:val="22"/>
          <w:szCs w:val="22"/>
        </w:rPr>
        <w:t>) is near and dear to your Editor, who has been consultant to the Civil War Flags collection at the New Jersey State Museum for over twenty years. It is only natural for him to have developed an interest in Revolutionary War flags, especially those carried at Monmouth, as discussed in the last newsletter.</w:t>
      </w:r>
    </w:p>
    <w:p w:rsidR="00432170" w:rsidRPr="00432170" w:rsidRDefault="00432170" w:rsidP="00432170">
      <w:pPr>
        <w:jc w:val="both"/>
        <w:rPr>
          <w:rFonts w:ascii="Bookman Old Style" w:hAnsi="Bookman Old Style"/>
          <w:sz w:val="22"/>
          <w:szCs w:val="22"/>
        </w:rPr>
      </w:pPr>
      <w:r w:rsidRPr="00432170">
        <w:rPr>
          <w:rFonts w:ascii="Bookman Old Style" w:hAnsi="Bookman Old Style"/>
          <w:sz w:val="22"/>
          <w:szCs w:val="22"/>
        </w:rPr>
        <w:tab/>
        <w:t xml:space="preserve">Here is a short summary of Civil War flags. </w:t>
      </w:r>
    </w:p>
    <w:p w:rsidR="00432170" w:rsidRPr="00432170" w:rsidRDefault="00432170" w:rsidP="00432170">
      <w:pPr>
        <w:jc w:val="both"/>
        <w:rPr>
          <w:rFonts w:ascii="Bookman Old Style" w:hAnsi="Bookman Old Style"/>
          <w:sz w:val="22"/>
          <w:szCs w:val="22"/>
        </w:rPr>
      </w:pPr>
      <w:r w:rsidRPr="00432170">
        <w:rPr>
          <w:rFonts w:ascii="Bookman Old Style" w:hAnsi="Bookman Old Style"/>
          <w:sz w:val="22"/>
          <w:szCs w:val="22"/>
        </w:rPr>
        <w:tab/>
        <w:t xml:space="preserve">Confederate regiments regularly carried one flag, either the familiar battle flag (which came in three different standard sizes, for artillery, cavalry and infantry) or a state design based flag. Their battle flags usually had 13 stars, though there were only 11 states in the Confederacy, because they wanted to echo the 13 states in the Revolution. </w:t>
      </w:r>
    </w:p>
    <w:p w:rsidR="00432170" w:rsidRPr="00432170" w:rsidRDefault="00432170" w:rsidP="00432170">
      <w:pPr>
        <w:jc w:val="both"/>
        <w:rPr>
          <w:rFonts w:ascii="Bookman Old Style" w:hAnsi="Bookman Old Style"/>
          <w:sz w:val="22"/>
          <w:szCs w:val="22"/>
        </w:rPr>
      </w:pPr>
      <w:r w:rsidRPr="00432170">
        <w:rPr>
          <w:rFonts w:ascii="Bookman Old Style" w:hAnsi="Bookman Old Style"/>
          <w:sz w:val="22"/>
          <w:szCs w:val="22"/>
        </w:rPr>
        <w:tab/>
        <w:t xml:space="preserve">Union regiments regularly carried two flags. One was a traditional national flag, with 13 red and white stripes and 33-36 stars positioned in a number of different patterns in the canton. New stars were added each year on July 4 for states that entered the Union in the previous year; the pattern of the stars was not officially set until the early twentieth century. Their second flag was a state color and came in two varieties: either a spread eagle on a blue background, or a form of the individual state’s flag. </w:t>
      </w:r>
    </w:p>
    <w:p w:rsidR="00432170" w:rsidRPr="00432170" w:rsidRDefault="00432170" w:rsidP="00432170">
      <w:pPr>
        <w:jc w:val="both"/>
        <w:rPr>
          <w:rFonts w:ascii="Bookman Old Style" w:hAnsi="Bookman Old Style"/>
          <w:sz w:val="22"/>
          <w:szCs w:val="22"/>
        </w:rPr>
      </w:pPr>
      <w:r w:rsidRPr="00432170">
        <w:rPr>
          <w:rFonts w:ascii="Bookman Old Style" w:hAnsi="Bookman Old Style"/>
          <w:sz w:val="22"/>
          <w:szCs w:val="22"/>
        </w:rPr>
        <w:tab/>
        <w:t>The custom of having two flags per regiment goes way back to British flags before the Revolution. At one time, British units would carry multiple flags: a National color and one flag for each senior officer. By the time of the Revolution, they were reduced to two flags per regiment, the National color and the personal flag of the commanding officer.</w:t>
      </w:r>
    </w:p>
    <w:p w:rsidR="00432170" w:rsidRPr="00432170" w:rsidRDefault="00432170" w:rsidP="00432170">
      <w:pPr>
        <w:jc w:val="both"/>
        <w:rPr>
          <w:rFonts w:ascii="Bookman Old Style" w:hAnsi="Bookman Old Style"/>
          <w:sz w:val="22"/>
          <w:szCs w:val="22"/>
        </w:rPr>
      </w:pPr>
      <w:r w:rsidRPr="00432170">
        <w:rPr>
          <w:rFonts w:ascii="Bookman Old Style" w:hAnsi="Bookman Old Style"/>
          <w:sz w:val="22"/>
          <w:szCs w:val="22"/>
        </w:rPr>
        <w:tab/>
        <w:t>American regiments began the war with a variety of individualized flags, as summarized below. Before long though, the Continental Congress wanted to add a second flag per unit, based on the British custom, as stated in their June 14, 1777 resolution (which is why we still celebrate that date as “Flag Day”). However, Congress was slow to develop a “National” pattern. They did, though, express interest in using a different pattern than the “Marine” flag (now known popularly as the  “Betsy Ross” design).  Different options included a blue flag with 13 stars, or an eagle based design. The “stars and stripes” design was used by a few land units during the war, but it was not formally authorized for land units until 1834.</w:t>
      </w:r>
    </w:p>
    <w:p w:rsidR="00432170" w:rsidRPr="00432170" w:rsidRDefault="00432170" w:rsidP="00432170">
      <w:pPr>
        <w:jc w:val="both"/>
        <w:rPr>
          <w:rFonts w:ascii="Bookman Old Style" w:hAnsi="Bookman Old Style"/>
          <w:sz w:val="22"/>
          <w:szCs w:val="22"/>
        </w:rPr>
      </w:pPr>
      <w:r w:rsidRPr="00432170">
        <w:rPr>
          <w:rFonts w:ascii="Bookman Old Style" w:hAnsi="Bookman Old Style"/>
          <w:sz w:val="22"/>
          <w:szCs w:val="22"/>
        </w:rPr>
        <w:tab/>
        <w:t xml:space="preserve">Best evidence, then, is that American regiments carried just one flag at Monmouth, based on a state or individualized design, and none were carrying the now popular “Betsy Ross” pattern. </w:t>
      </w:r>
    </w:p>
    <w:p w:rsidR="00432170" w:rsidRPr="00432170" w:rsidRDefault="00432170" w:rsidP="00432170">
      <w:pPr>
        <w:jc w:val="both"/>
        <w:rPr>
          <w:rFonts w:ascii="Bookman Old Style" w:hAnsi="Bookman Old Style"/>
          <w:sz w:val="22"/>
          <w:szCs w:val="22"/>
        </w:rPr>
      </w:pPr>
    </w:p>
    <w:p w:rsidR="00432170" w:rsidRPr="00432170" w:rsidRDefault="00432170" w:rsidP="00432170">
      <w:pPr>
        <w:ind w:firstLine="720"/>
        <w:jc w:val="both"/>
        <w:rPr>
          <w:rFonts w:ascii="Bookman Old Style" w:hAnsi="Bookman Old Style"/>
          <w:i/>
          <w:sz w:val="22"/>
          <w:szCs w:val="22"/>
        </w:rPr>
      </w:pPr>
      <w:r w:rsidRPr="00432170">
        <w:rPr>
          <w:rFonts w:ascii="Bookman Old Style" w:hAnsi="Bookman Old Style"/>
          <w:i/>
          <w:sz w:val="22"/>
          <w:szCs w:val="22"/>
        </w:rPr>
        <w:t>The following account of Revolutionary War flags is taken from the book “Standards and Colors of the American Revolution” by Edward W. Richardson (Philadelphia: University of Pennsylvania Press, 1982), which is the best authority on the subject (excerpts from pages 1-9).</w:t>
      </w:r>
    </w:p>
    <w:p w:rsidR="00432170" w:rsidRPr="00432170" w:rsidRDefault="00432170" w:rsidP="00432170">
      <w:pPr>
        <w:ind w:firstLine="720"/>
        <w:rPr>
          <w:rFonts w:ascii="Bookman Old Style" w:hAnsi="Bookman Old Style"/>
          <w:b/>
          <w:sz w:val="22"/>
          <w:szCs w:val="22"/>
        </w:rPr>
      </w:pPr>
    </w:p>
    <w:p w:rsidR="00044CBF" w:rsidRDefault="00432170" w:rsidP="00044CBF">
      <w:pPr>
        <w:ind w:firstLine="720"/>
        <w:jc w:val="both"/>
        <w:rPr>
          <w:rFonts w:ascii="Bookman Old Style" w:hAnsi="Bookman Old Style"/>
          <w:sz w:val="22"/>
          <w:szCs w:val="22"/>
        </w:rPr>
      </w:pPr>
      <w:r w:rsidRPr="00432170">
        <w:rPr>
          <w:rFonts w:ascii="Bookman Old Style" w:hAnsi="Bookman Old Style"/>
          <w:sz w:val="22"/>
          <w:szCs w:val="22"/>
        </w:rPr>
        <w:t>The flags carried by the American revolutionary armies were primarily individually-designed silk “colors” on which were painted or embroidered symbolic emblems. The emblems were based on old world heraldic as well as new world symbolism. Included were an unbelievable variety fo objects. These included such things as beehive, rattlesnakes, lion, bear, crane, beaver, horse, sword, armored hand and arm,</w:t>
      </w:r>
    </w:p>
    <w:p w:rsidR="00432170" w:rsidRPr="00044CBF" w:rsidRDefault="00432170" w:rsidP="00044CBF">
      <w:pPr>
        <w:ind w:firstLine="720"/>
        <w:jc w:val="center"/>
        <w:rPr>
          <w:rFonts w:ascii="Bookman Old Style" w:hAnsi="Bookman Old Style"/>
          <w:sz w:val="22"/>
          <w:szCs w:val="22"/>
        </w:rPr>
      </w:pPr>
      <w:r>
        <w:rPr>
          <w:rFonts w:ascii="Bookman Old Style" w:hAnsi="Bookman Old Style"/>
          <w:b/>
          <w:sz w:val="32"/>
          <w:szCs w:val="32"/>
        </w:rPr>
        <w:lastRenderedPageBreak/>
        <w:t>FLAGS AT MONMOUTH (continued)</w:t>
      </w:r>
    </w:p>
    <w:p w:rsidR="00432170" w:rsidRPr="00044CBF" w:rsidRDefault="00432170" w:rsidP="00432170">
      <w:pPr>
        <w:jc w:val="center"/>
        <w:rPr>
          <w:rFonts w:ascii="Bookman Old Style" w:hAnsi="Bookman Old Style"/>
          <w:b/>
          <w:sz w:val="22"/>
          <w:szCs w:val="22"/>
        </w:rPr>
      </w:pP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 xml:space="preserve">cannon, trees, plants, vines, Indians, arrows, women, children, soldiers, anchor, victory wreath, liberty pole and cap, rising sun, new moon, stars, angels, beheaded king, harp, </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altar, Masonic symbols and many other devices. The “union” was frequently represented by thirteen swords, hands chain links, ribbons, stripes or stars. On many of the colors were Latin or English mottos as well as the unit’s designation.</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Some of the colors were elaborate, others very plain. Almost all colors carried by units of the land forces were of lightweight solid-color silk. These were readily visible and would readily stream in a light breeze, or when on parade. The devices were usually painted in oils, although some were embroidered. Colors of mounted units were usually fringed, but those of foot or infantry units were generally not fringed.</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The color was fixed to a wooden staff headed with a decorative brass or wooden spear-pointed finial. A pair of tasseled cords or ribbons formed part of the decoration.</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 xml:space="preserve">Flag staffs of foot units were “pikes” while those of mounted troops were “lances”.  Colors were furled and cased most of the time and displayed in battle and on parade. </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Simpler, smaller, more rugged “camp colors,” about 18 inches square, served for identification at encampments. Strong bunting was used for marine and garrison flags.</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The colors carried by land forces were of squarish proportions to allow for maximum streaming and ease of carrying. Naval and garrison ensigns were rectangular. Sizes varied from eighteen inches square (Pulaski’s Legion) up to the five-by-seven foot standard of the Rhode Island Regiment of 1781 and the seven foot square standard of the Third New York Regiment. Generally the regimental standards were the largest.</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The Revolutionary soldier fought, rallied, and paraded under his regimental, battalion, divisional or independent company or troop colors. The stars and stripes, of which there were a number of revolutionary designs, was flown by ships, forts, garrison towns and at the headquarters of an army or corps.</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A national standard for the Army was apparently not defined until late in the war. The thirteen-stars-and-stripes flag resolution of June 14, 1777 originated with the Marine Committee of the Continental Congress and was probably intended primarily for ships. As late as September 3, 1779, the War Office wrote to Washington inquiring about the proper design for a standard for the Army that would be “variant” from the marine flag. Washington replied that he preferred “the Union and Emblems in the Canton…with…the Number of the Regiment and the State…within the curve of the Serpent…”</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 xml:space="preserve">Individual American land force units were not officially authorized to carry a stars and stripes along with their regimental or battalion colors until 1834. At that time the artillery received such authorization followed by the infantry in 1841. </w:t>
      </w:r>
    </w:p>
    <w:p w:rsidR="00432170" w:rsidRPr="00044CBF" w:rsidRDefault="00432170" w:rsidP="00432170">
      <w:pPr>
        <w:ind w:firstLine="720"/>
        <w:jc w:val="both"/>
        <w:rPr>
          <w:rFonts w:ascii="Bookman Old Style" w:hAnsi="Bookman Old Style"/>
          <w:sz w:val="22"/>
          <w:szCs w:val="22"/>
        </w:rPr>
      </w:pPr>
      <w:r w:rsidRPr="00044CBF">
        <w:rPr>
          <w:rFonts w:ascii="Bookman Old Style" w:hAnsi="Bookman Old Style"/>
          <w:sz w:val="22"/>
          <w:szCs w:val="22"/>
        </w:rPr>
        <w:t>Some Revolutionary army units, however, did carry a stars and stripes as evidenced by Major John Ross’ sketch of the Order of Battle for General Sullivan’s army, dated July 30 1779. Also, at Yorktown, in 1781, the American forces hoisted a large blue-and-red flag with a blue canton with stars, according to an on-the-spot sketch by British Lt. Col. John Graves Simcoe…</w:t>
      </w:r>
    </w:p>
    <w:p w:rsidR="00432170" w:rsidRPr="00044CBF" w:rsidRDefault="00432170" w:rsidP="00432170">
      <w:pPr>
        <w:ind w:firstLine="720"/>
        <w:jc w:val="both"/>
        <w:rPr>
          <w:rFonts w:ascii="Bookman Old Style" w:hAnsi="Bookman Old Style"/>
          <w:b/>
          <w:sz w:val="22"/>
          <w:szCs w:val="22"/>
        </w:rPr>
      </w:pPr>
      <w:r w:rsidRPr="00044CBF">
        <w:rPr>
          <w:rFonts w:ascii="Bookman Old Style" w:hAnsi="Bookman Old Style"/>
          <w:sz w:val="22"/>
          <w:szCs w:val="22"/>
        </w:rPr>
        <w:t>From the beginning of the Revolution, there was a strong demand for flags. Flags served to establish the Americans as a sovereign force.  They also helped in recruiting, built morale, and helped to nullify any psychological advantage of flags carried  by the British Hessian forces. The Americans tended to adopt the general designs and sizes of the British colors for their won, but with appropriate changes to the unions and emblems.</w:t>
      </w:r>
    </w:p>
    <w:p w:rsidR="00432170" w:rsidRDefault="00432170" w:rsidP="00432170">
      <w:pPr>
        <w:jc w:val="both"/>
        <w:rPr>
          <w:rFonts w:ascii="Bookman Old Style" w:hAnsi="Bookman Old Style"/>
        </w:rPr>
      </w:pPr>
      <w:r>
        <w:rPr>
          <w:rFonts w:ascii="Bookman Old Style" w:hAnsi="Bookman Old Style"/>
        </w:rPr>
        <w:lastRenderedPageBreak/>
        <w:tab/>
      </w:r>
      <w:r>
        <w:rPr>
          <w:rFonts w:ascii="Bookman Old Style" w:hAnsi="Bookman Old Style"/>
        </w:rPr>
        <w:tab/>
      </w:r>
      <w:r>
        <w:rPr>
          <w:rFonts w:ascii="Bookman Old Style" w:hAnsi="Bookman Old Style"/>
        </w:rPr>
        <w:tab/>
      </w:r>
      <w:r>
        <w:rPr>
          <w:rFonts w:ascii="Bookman Old Style" w:hAnsi="Bookman Old Style"/>
          <w:b/>
          <w:sz w:val="32"/>
          <w:szCs w:val="32"/>
        </w:rPr>
        <w:t>FLAGS AT MONMOUTH (continued)</w:t>
      </w:r>
    </w:p>
    <w:p w:rsidR="00432170" w:rsidRDefault="00432170" w:rsidP="00432170">
      <w:pPr>
        <w:jc w:val="center"/>
        <w:rPr>
          <w:rFonts w:ascii="Bookman Old Style" w:hAnsi="Bookman Old Style"/>
          <w:b/>
          <w:sz w:val="28"/>
          <w:szCs w:val="28"/>
        </w:rPr>
      </w:pPr>
    </w:p>
    <w:p w:rsidR="00432170" w:rsidRPr="00044CBF" w:rsidRDefault="00432170" w:rsidP="00432170">
      <w:pPr>
        <w:ind w:firstLine="720"/>
        <w:jc w:val="both"/>
        <w:rPr>
          <w:rFonts w:ascii="Bookman Old Style" w:hAnsi="Bookman Old Style"/>
          <w:sz w:val="22"/>
          <w:szCs w:val="22"/>
        </w:rPr>
      </w:pPr>
      <w:r w:rsidRPr="00044CBF">
        <w:rPr>
          <w:rFonts w:ascii="Bookman Old Style" w:hAnsi="Bookman Old Style"/>
          <w:sz w:val="22"/>
          <w:szCs w:val="22"/>
        </w:rPr>
        <w:t xml:space="preserve">Many early American revolutionary colors displayed the crosses of the British Union in the canton to show basic loyalty to the King and mother country. Within the first year or so, however, the spirit of independence had stiffened and the cantons were </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gradually changed to a union of thirteen stipes and then to stars. An eagle with stars was introduced about 1783.</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 xml:space="preserve">It should be noted that </w:t>
      </w:r>
      <w:proofErr w:type="spellStart"/>
      <w:r w:rsidRPr="00044CBF">
        <w:rPr>
          <w:rFonts w:ascii="Bookman Old Style" w:hAnsi="Bookman Old Style"/>
          <w:sz w:val="22"/>
          <w:szCs w:val="22"/>
        </w:rPr>
        <w:t>t he</w:t>
      </w:r>
      <w:proofErr w:type="spellEnd"/>
      <w:r w:rsidRPr="00044CBF">
        <w:rPr>
          <w:rFonts w:ascii="Bookman Old Style" w:hAnsi="Bookman Old Style"/>
          <w:sz w:val="22"/>
          <w:szCs w:val="22"/>
        </w:rPr>
        <w:t xml:space="preserve"> stripes came first and then the stars. The “stripes” are called out first in the flag resolutions of 1777, 1795 and 1818 and in the national anthem.</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There were apparently many hundreds of American Revolutionary Army and Marine colors. By 1777, the American Continental Army along had over one hundred authorized regiments, totaling about 38,000 men. In additional, there were any “State: or local militia units – probably as many again as the Continental Army…</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While some regiments may have had only one color, the records indicate that many had two or three…</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There has been considerable puzzlement as to why Washington and the Board of War in 1779 felt the need to define a design for a “national standard” for the army in view of the stars and stripes resolution of June 1777. The author suggests that they planned to use the “Arms of the United States” as the symbol of the “national standard.” This was  eventually realized in the army’s national standards – a blue field bearing the great eagle seal. The Marine Committee, however after waiting for almost a year after July 4, 1776, for the Seal Committee to develop an acceptable design,  decided to specify the stripes and stars because of their urgent need to standardize on a flag. Washington, the Board of War, and apparently many others, did not consider the marine committee’s flag [now known as the “Betsy Ross flag” – Ed.] to be the “national standard” and refereed to it as the “marine flag.” It is interesting to note that Washington’s proposal to use of the union of stars alone, as the national standard for the army, paralleled the British practice of using a union of crosses as the national flag of their regiments.</w:t>
      </w:r>
    </w:p>
    <w:p w:rsidR="00432170" w:rsidRPr="00044CBF" w:rsidRDefault="00432170" w:rsidP="00432170">
      <w:pPr>
        <w:jc w:val="both"/>
        <w:rPr>
          <w:rFonts w:ascii="Bookman Old Style" w:hAnsi="Bookman Old Style"/>
          <w:sz w:val="22"/>
          <w:szCs w:val="22"/>
        </w:rPr>
      </w:pPr>
      <w:r w:rsidRPr="00044CBF">
        <w:rPr>
          <w:rFonts w:ascii="Bookman Old Style" w:hAnsi="Bookman Old Style"/>
          <w:sz w:val="22"/>
          <w:szCs w:val="22"/>
        </w:rPr>
        <w:tab/>
        <w:t>The development of a “national standard” for the army was delayed until the adoption of an official U.S. seal, which did not come about until June 1782.</w:t>
      </w:r>
    </w:p>
    <w:p w:rsidR="00432170" w:rsidRDefault="00432170" w:rsidP="00432170">
      <w:pPr>
        <w:jc w:val="both"/>
        <w:rPr>
          <w:rFonts w:ascii="Bookman Old Style" w:hAnsi="Bookman Old Style"/>
        </w:rPr>
      </w:pPr>
    </w:p>
    <w:p w:rsidR="00432170" w:rsidRDefault="00432170" w:rsidP="00432170">
      <w:pPr>
        <w:jc w:val="both"/>
        <w:rPr>
          <w:rFonts w:ascii="Bookman Old Style" w:hAnsi="Bookman Old Style"/>
        </w:rPr>
      </w:pPr>
    </w:p>
    <w:p w:rsidR="00432170" w:rsidRDefault="00432170" w:rsidP="00432170">
      <w:pPr>
        <w:jc w:val="both"/>
        <w:rPr>
          <w:rFonts w:ascii="Bookman Old Style" w:hAnsi="Bookman Old Style"/>
        </w:rPr>
      </w:pPr>
    </w:p>
    <w:p w:rsidR="00432170" w:rsidRDefault="00432170" w:rsidP="00432170">
      <w:pPr>
        <w:rPr>
          <w:rFonts w:asciiTheme="minorHAnsi" w:hAnsiTheme="minorHAnsi"/>
          <w:b/>
          <w:noProof/>
          <w:sz w:val="18"/>
          <w:szCs w:val="18"/>
        </w:rPr>
      </w:pPr>
      <w:r>
        <w:rPr>
          <w:noProof/>
          <w:sz w:val="16"/>
          <w:szCs w:val="16"/>
        </w:rPr>
        <w:drawing>
          <wp:inline distT="0" distB="0" distL="0" distR="0">
            <wp:extent cx="1006475" cy="389890"/>
            <wp:effectExtent l="0" t="0" r="3175" b="0"/>
            <wp:docPr id="2" name="Picture 2" descr="NJ HIST COM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 HIST COMM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6475" cy="389890"/>
                    </a:xfrm>
                    <a:prstGeom prst="rect">
                      <a:avLst/>
                    </a:prstGeom>
                    <a:noFill/>
                    <a:ln>
                      <a:noFill/>
                    </a:ln>
                  </pic:spPr>
                </pic:pic>
              </a:graphicData>
            </a:graphic>
          </wp:inline>
        </w:drawing>
      </w:r>
    </w:p>
    <w:p w:rsidR="00432170" w:rsidRDefault="00432170" w:rsidP="00432170">
      <w:pPr>
        <w:pStyle w:val="ListParagraph"/>
        <w:numPr>
          <w:ilvl w:val="0"/>
          <w:numId w:val="3"/>
        </w:numPr>
        <w:rPr>
          <w:b/>
          <w:noProof/>
          <w:sz w:val="18"/>
          <w:szCs w:val="18"/>
        </w:rPr>
      </w:pPr>
      <w:r>
        <w:rPr>
          <w:noProof/>
        </w:rPr>
        <w:drawing>
          <wp:inline distT="0" distB="0" distL="0" distR="0">
            <wp:extent cx="68770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r>
        <w:rPr>
          <w:b/>
          <w:noProof/>
          <w:sz w:val="18"/>
          <w:szCs w:val="18"/>
        </w:rPr>
        <w:t>Funding has been made possible for this newsletter</w:t>
      </w:r>
    </w:p>
    <w:p w:rsidR="00432170" w:rsidRDefault="00432170" w:rsidP="00432170">
      <w:pPr>
        <w:pStyle w:val="ListParagraph"/>
        <w:numPr>
          <w:ilvl w:val="0"/>
          <w:numId w:val="3"/>
        </w:numPr>
        <w:rPr>
          <w:b/>
          <w:noProof/>
          <w:sz w:val="18"/>
          <w:szCs w:val="18"/>
        </w:rPr>
      </w:pPr>
      <w:r>
        <w:rPr>
          <w:b/>
          <w:noProof/>
          <w:sz w:val="18"/>
          <w:szCs w:val="18"/>
        </w:rPr>
        <w:t xml:space="preserve">in part by an operating grant from the New Jersey Historical </w:t>
      </w:r>
    </w:p>
    <w:p w:rsidR="00432170" w:rsidRDefault="00432170" w:rsidP="00432170">
      <w:pPr>
        <w:pStyle w:val="ListParagraph"/>
        <w:numPr>
          <w:ilvl w:val="0"/>
          <w:numId w:val="3"/>
        </w:numPr>
        <w:rPr>
          <w:b/>
          <w:noProof/>
          <w:sz w:val="18"/>
          <w:szCs w:val="18"/>
        </w:rPr>
      </w:pPr>
      <w:r>
        <w:rPr>
          <w:b/>
          <w:noProof/>
          <w:sz w:val="18"/>
          <w:szCs w:val="18"/>
        </w:rPr>
        <w:t xml:space="preserve">Commission, a Division of the Department of State, through grant funds administered </w:t>
      </w:r>
    </w:p>
    <w:p w:rsidR="00432170" w:rsidRDefault="00432170" w:rsidP="00432170">
      <w:pPr>
        <w:ind w:firstLine="720"/>
        <w:rPr>
          <w:b/>
          <w:noProof/>
          <w:sz w:val="18"/>
          <w:szCs w:val="18"/>
        </w:rPr>
      </w:pPr>
      <w:r>
        <w:rPr>
          <w:b/>
          <w:noProof/>
          <w:sz w:val="18"/>
          <w:szCs w:val="18"/>
        </w:rPr>
        <w:t>by the Monmouth County Historical Commmission.</w:t>
      </w:r>
    </w:p>
    <w:p w:rsidR="00432170" w:rsidRDefault="00432170" w:rsidP="00432170">
      <w:pPr>
        <w:jc w:val="both"/>
        <w:rPr>
          <w:rFonts w:ascii="Bookman Old Style" w:hAnsi="Bookman Old Style"/>
        </w:rPr>
      </w:pPr>
    </w:p>
    <w:p w:rsidR="00432170" w:rsidRDefault="00432170" w:rsidP="00432170">
      <w:pPr>
        <w:jc w:val="both"/>
        <w:rPr>
          <w:rFonts w:ascii="Bookman Old Style" w:hAnsi="Bookman Old Style"/>
        </w:rPr>
      </w:pPr>
    </w:p>
    <w:p w:rsidR="002A28BC" w:rsidRDefault="002A28BC" w:rsidP="002A28BC">
      <w:pPr>
        <w:jc w:val="both"/>
        <w:rPr>
          <w:rFonts w:ascii="Bookman Old Style" w:hAnsi="Bookman Old Style"/>
        </w:rPr>
      </w:pPr>
    </w:p>
    <w:p w:rsidR="002A28BC" w:rsidRDefault="002A28BC" w:rsidP="002A28BC">
      <w:pPr>
        <w:jc w:val="both"/>
        <w:rPr>
          <w:rFonts w:ascii="Bookman Old Style" w:hAnsi="Bookman Old Style"/>
        </w:rPr>
      </w:pPr>
    </w:p>
    <w:p w:rsidR="002A28BC" w:rsidRDefault="002A28BC" w:rsidP="002A28BC">
      <w:pPr>
        <w:jc w:val="both"/>
        <w:rPr>
          <w:rFonts w:ascii="Bookman Old Style" w:hAnsi="Bookman Old Style"/>
        </w:rPr>
      </w:pPr>
      <w:bookmarkStart w:id="0" w:name="_GoBack"/>
      <w:bookmarkEnd w:id="0"/>
    </w:p>
    <w:p w:rsidR="002A28BC" w:rsidRDefault="002A28BC" w:rsidP="002A28BC">
      <w:pPr>
        <w:jc w:val="both"/>
        <w:rPr>
          <w:rFonts w:ascii="Bookman Old Style" w:hAnsi="Bookman Old Style"/>
        </w:rPr>
      </w:pPr>
    </w:p>
    <w:p w:rsidR="002A28BC" w:rsidRDefault="002A28BC" w:rsidP="002A28BC">
      <w:pPr>
        <w:jc w:val="both"/>
        <w:rPr>
          <w:rFonts w:ascii="Bookman Old Style" w:hAnsi="Bookman Old Style"/>
        </w:rPr>
      </w:pPr>
    </w:p>
    <w:p w:rsidR="002A28BC" w:rsidRDefault="002A28BC" w:rsidP="002A28BC">
      <w:pPr>
        <w:jc w:val="both"/>
        <w:rPr>
          <w:rFonts w:ascii="Bookman Old Style" w:hAnsi="Bookman Old Style"/>
        </w:rPr>
      </w:pPr>
    </w:p>
    <w:p w:rsidR="002A28BC" w:rsidRDefault="002A28BC" w:rsidP="002A28BC">
      <w:pPr>
        <w:jc w:val="both"/>
        <w:rPr>
          <w:rFonts w:ascii="Bookman Old Style" w:hAnsi="Bookman Old Style"/>
        </w:rPr>
      </w:pPr>
    </w:p>
    <w:p w:rsidR="002A28BC" w:rsidRDefault="002A28BC" w:rsidP="002A28BC">
      <w:pPr>
        <w:jc w:val="both"/>
        <w:rPr>
          <w:rFonts w:ascii="Bookman Old Style" w:hAnsi="Bookman Old Style"/>
        </w:rPr>
      </w:pPr>
    </w:p>
    <w:p w:rsidR="002A28BC" w:rsidRDefault="002A28BC" w:rsidP="002A28BC">
      <w:pPr>
        <w:jc w:val="both"/>
        <w:rPr>
          <w:rFonts w:ascii="Bookman Old Style" w:hAnsi="Bookman Old Style"/>
        </w:rPr>
      </w:pPr>
    </w:p>
    <w:p w:rsidR="002A28BC" w:rsidRDefault="002A28BC" w:rsidP="00044CBF">
      <w:pPr>
        <w:rPr>
          <w:rFonts w:ascii="Verdana" w:hAnsi="Verdana"/>
          <w:b/>
          <w:sz w:val="28"/>
          <w:szCs w:val="28"/>
        </w:rPr>
      </w:pPr>
    </w:p>
    <w:sectPr w:rsidR="002A28BC" w:rsidSect="00FF4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E37" w:rsidRDefault="005C3E37" w:rsidP="005453F2">
      <w:r>
        <w:separator/>
      </w:r>
    </w:p>
  </w:endnote>
  <w:endnote w:type="continuationSeparator" w:id="0">
    <w:p w:rsidR="005C3E37" w:rsidRDefault="005C3E37" w:rsidP="0054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E37" w:rsidRDefault="005C3E37" w:rsidP="005453F2">
      <w:r>
        <w:separator/>
      </w:r>
    </w:p>
  </w:footnote>
  <w:footnote w:type="continuationSeparator" w:id="0">
    <w:p w:rsidR="005C3E37" w:rsidRDefault="005C3E37" w:rsidP="00545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838"/>
    <w:multiLevelType w:val="hybridMultilevel"/>
    <w:tmpl w:val="D708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73"/>
    <w:rsid w:val="00007270"/>
    <w:rsid w:val="00010560"/>
    <w:rsid w:val="000138DC"/>
    <w:rsid w:val="00016825"/>
    <w:rsid w:val="00016BFC"/>
    <w:rsid w:val="000232D1"/>
    <w:rsid w:val="00025642"/>
    <w:rsid w:val="000304BF"/>
    <w:rsid w:val="00032534"/>
    <w:rsid w:val="00037E25"/>
    <w:rsid w:val="00041098"/>
    <w:rsid w:val="000438F9"/>
    <w:rsid w:val="00044CBF"/>
    <w:rsid w:val="00047A06"/>
    <w:rsid w:val="0005497A"/>
    <w:rsid w:val="00056B53"/>
    <w:rsid w:val="00057F2C"/>
    <w:rsid w:val="00061610"/>
    <w:rsid w:val="00064AD6"/>
    <w:rsid w:val="00074496"/>
    <w:rsid w:val="00075CB7"/>
    <w:rsid w:val="0007723D"/>
    <w:rsid w:val="00083FE1"/>
    <w:rsid w:val="000874B7"/>
    <w:rsid w:val="00095C0F"/>
    <w:rsid w:val="000A16D6"/>
    <w:rsid w:val="000A39A2"/>
    <w:rsid w:val="000A50F0"/>
    <w:rsid w:val="000A6709"/>
    <w:rsid w:val="000B1029"/>
    <w:rsid w:val="000B2F63"/>
    <w:rsid w:val="000B3F47"/>
    <w:rsid w:val="000C45C4"/>
    <w:rsid w:val="000C69BA"/>
    <w:rsid w:val="000C7190"/>
    <w:rsid w:val="000D525E"/>
    <w:rsid w:val="000D784E"/>
    <w:rsid w:val="000E1353"/>
    <w:rsid w:val="000E30EE"/>
    <w:rsid w:val="000E3F06"/>
    <w:rsid w:val="000F1665"/>
    <w:rsid w:val="000F2336"/>
    <w:rsid w:val="000F263D"/>
    <w:rsid w:val="00100B52"/>
    <w:rsid w:val="001013F0"/>
    <w:rsid w:val="00103480"/>
    <w:rsid w:val="00104BAB"/>
    <w:rsid w:val="00112494"/>
    <w:rsid w:val="00112A77"/>
    <w:rsid w:val="001143AA"/>
    <w:rsid w:val="001162A1"/>
    <w:rsid w:val="00117F65"/>
    <w:rsid w:val="00120404"/>
    <w:rsid w:val="00121F58"/>
    <w:rsid w:val="00123332"/>
    <w:rsid w:val="001237C4"/>
    <w:rsid w:val="00123982"/>
    <w:rsid w:val="00123A68"/>
    <w:rsid w:val="001243FD"/>
    <w:rsid w:val="00125DF7"/>
    <w:rsid w:val="00126056"/>
    <w:rsid w:val="0013391D"/>
    <w:rsid w:val="00135417"/>
    <w:rsid w:val="001376DA"/>
    <w:rsid w:val="0014737F"/>
    <w:rsid w:val="00147C0A"/>
    <w:rsid w:val="0015277E"/>
    <w:rsid w:val="00161BD9"/>
    <w:rsid w:val="0016546D"/>
    <w:rsid w:val="00171E58"/>
    <w:rsid w:val="00172666"/>
    <w:rsid w:val="00173BE4"/>
    <w:rsid w:val="00183863"/>
    <w:rsid w:val="001971C5"/>
    <w:rsid w:val="001A2475"/>
    <w:rsid w:val="001A50A0"/>
    <w:rsid w:val="001B289B"/>
    <w:rsid w:val="001B6C07"/>
    <w:rsid w:val="001C27C2"/>
    <w:rsid w:val="001C3DA2"/>
    <w:rsid w:val="001C4389"/>
    <w:rsid w:val="001C5C24"/>
    <w:rsid w:val="001D2E88"/>
    <w:rsid w:val="001D5D8A"/>
    <w:rsid w:val="001E16AC"/>
    <w:rsid w:val="001E4ABF"/>
    <w:rsid w:val="001F2B75"/>
    <w:rsid w:val="001F2CBB"/>
    <w:rsid w:val="001F5917"/>
    <w:rsid w:val="001F76EF"/>
    <w:rsid w:val="00200226"/>
    <w:rsid w:val="002008A1"/>
    <w:rsid w:val="0021006E"/>
    <w:rsid w:val="0021024F"/>
    <w:rsid w:val="002117F2"/>
    <w:rsid w:val="00215E43"/>
    <w:rsid w:val="0021745C"/>
    <w:rsid w:val="002177FA"/>
    <w:rsid w:val="00222A61"/>
    <w:rsid w:val="00222C18"/>
    <w:rsid w:val="00223EB6"/>
    <w:rsid w:val="00226638"/>
    <w:rsid w:val="0022791D"/>
    <w:rsid w:val="002324A2"/>
    <w:rsid w:val="002332E7"/>
    <w:rsid w:val="002348A5"/>
    <w:rsid w:val="00234EBE"/>
    <w:rsid w:val="00242774"/>
    <w:rsid w:val="002444AE"/>
    <w:rsid w:val="00246558"/>
    <w:rsid w:val="002506CC"/>
    <w:rsid w:val="0025436C"/>
    <w:rsid w:val="00255F94"/>
    <w:rsid w:val="002622C7"/>
    <w:rsid w:val="00262719"/>
    <w:rsid w:val="002643FE"/>
    <w:rsid w:val="002717FE"/>
    <w:rsid w:val="00272FB7"/>
    <w:rsid w:val="0027317A"/>
    <w:rsid w:val="00273E7A"/>
    <w:rsid w:val="00275078"/>
    <w:rsid w:val="002776E2"/>
    <w:rsid w:val="00285D17"/>
    <w:rsid w:val="00294AE2"/>
    <w:rsid w:val="00295A5E"/>
    <w:rsid w:val="002A28BC"/>
    <w:rsid w:val="002A4D95"/>
    <w:rsid w:val="002A549F"/>
    <w:rsid w:val="002B2E5D"/>
    <w:rsid w:val="002C5963"/>
    <w:rsid w:val="002D01C5"/>
    <w:rsid w:val="002D2499"/>
    <w:rsid w:val="002D5214"/>
    <w:rsid w:val="002D675E"/>
    <w:rsid w:val="002D6D56"/>
    <w:rsid w:val="002E4182"/>
    <w:rsid w:val="002E75FC"/>
    <w:rsid w:val="002F0436"/>
    <w:rsid w:val="002F0EDE"/>
    <w:rsid w:val="002F6532"/>
    <w:rsid w:val="0030006D"/>
    <w:rsid w:val="003032F4"/>
    <w:rsid w:val="0030384B"/>
    <w:rsid w:val="00305A5C"/>
    <w:rsid w:val="00306C4F"/>
    <w:rsid w:val="0031048B"/>
    <w:rsid w:val="003112FC"/>
    <w:rsid w:val="00316D7E"/>
    <w:rsid w:val="00324CAE"/>
    <w:rsid w:val="00325D7C"/>
    <w:rsid w:val="0032633D"/>
    <w:rsid w:val="003316BD"/>
    <w:rsid w:val="00331E16"/>
    <w:rsid w:val="0033382E"/>
    <w:rsid w:val="00333C69"/>
    <w:rsid w:val="00333E15"/>
    <w:rsid w:val="00334967"/>
    <w:rsid w:val="00336A05"/>
    <w:rsid w:val="003409E5"/>
    <w:rsid w:val="00340EA8"/>
    <w:rsid w:val="00344CA7"/>
    <w:rsid w:val="003475F0"/>
    <w:rsid w:val="00347B8A"/>
    <w:rsid w:val="00351133"/>
    <w:rsid w:val="0035295C"/>
    <w:rsid w:val="003537D7"/>
    <w:rsid w:val="003621F5"/>
    <w:rsid w:val="00362B92"/>
    <w:rsid w:val="00363769"/>
    <w:rsid w:val="0036688B"/>
    <w:rsid w:val="00370842"/>
    <w:rsid w:val="0037410C"/>
    <w:rsid w:val="0037486D"/>
    <w:rsid w:val="00382583"/>
    <w:rsid w:val="003838F0"/>
    <w:rsid w:val="00387243"/>
    <w:rsid w:val="003905F6"/>
    <w:rsid w:val="003975B7"/>
    <w:rsid w:val="003A31AA"/>
    <w:rsid w:val="003B23BA"/>
    <w:rsid w:val="003B48A7"/>
    <w:rsid w:val="003B6225"/>
    <w:rsid w:val="003B7ABC"/>
    <w:rsid w:val="003C2575"/>
    <w:rsid w:val="003C4B59"/>
    <w:rsid w:val="003C759E"/>
    <w:rsid w:val="003D5245"/>
    <w:rsid w:val="003E48AD"/>
    <w:rsid w:val="003E78AA"/>
    <w:rsid w:val="003E7D8B"/>
    <w:rsid w:val="003F0DCB"/>
    <w:rsid w:val="003F1890"/>
    <w:rsid w:val="003F7AD7"/>
    <w:rsid w:val="004079B4"/>
    <w:rsid w:val="00414AFB"/>
    <w:rsid w:val="0042017A"/>
    <w:rsid w:val="0042085F"/>
    <w:rsid w:val="00424189"/>
    <w:rsid w:val="004318C2"/>
    <w:rsid w:val="00432170"/>
    <w:rsid w:val="0043635C"/>
    <w:rsid w:val="00436684"/>
    <w:rsid w:val="004378AA"/>
    <w:rsid w:val="00437A8A"/>
    <w:rsid w:val="00442277"/>
    <w:rsid w:val="004428DC"/>
    <w:rsid w:val="00446600"/>
    <w:rsid w:val="004568EC"/>
    <w:rsid w:val="00462136"/>
    <w:rsid w:val="00462572"/>
    <w:rsid w:val="00470CBE"/>
    <w:rsid w:val="004727CD"/>
    <w:rsid w:val="00481694"/>
    <w:rsid w:val="00486F4D"/>
    <w:rsid w:val="004877D4"/>
    <w:rsid w:val="004878B9"/>
    <w:rsid w:val="004878DB"/>
    <w:rsid w:val="004957FF"/>
    <w:rsid w:val="004A07DF"/>
    <w:rsid w:val="004A31E5"/>
    <w:rsid w:val="004A73A8"/>
    <w:rsid w:val="004A7435"/>
    <w:rsid w:val="004A7F3B"/>
    <w:rsid w:val="004B266C"/>
    <w:rsid w:val="004B6200"/>
    <w:rsid w:val="004C0592"/>
    <w:rsid w:val="004C4859"/>
    <w:rsid w:val="004C4E21"/>
    <w:rsid w:val="004C583D"/>
    <w:rsid w:val="004D0F20"/>
    <w:rsid w:val="004E3E39"/>
    <w:rsid w:val="004F2429"/>
    <w:rsid w:val="00501891"/>
    <w:rsid w:val="005030D1"/>
    <w:rsid w:val="00507A33"/>
    <w:rsid w:val="00510A4C"/>
    <w:rsid w:val="0051269D"/>
    <w:rsid w:val="0051278C"/>
    <w:rsid w:val="00513FBF"/>
    <w:rsid w:val="0051694B"/>
    <w:rsid w:val="005178EE"/>
    <w:rsid w:val="00525F82"/>
    <w:rsid w:val="00530D11"/>
    <w:rsid w:val="005325C1"/>
    <w:rsid w:val="0053463D"/>
    <w:rsid w:val="00535FE5"/>
    <w:rsid w:val="00536AC6"/>
    <w:rsid w:val="00541D8C"/>
    <w:rsid w:val="0054450F"/>
    <w:rsid w:val="005453F2"/>
    <w:rsid w:val="005547BC"/>
    <w:rsid w:val="00555461"/>
    <w:rsid w:val="00555F7E"/>
    <w:rsid w:val="00561B0F"/>
    <w:rsid w:val="00562155"/>
    <w:rsid w:val="005665CD"/>
    <w:rsid w:val="005678D1"/>
    <w:rsid w:val="00570CE9"/>
    <w:rsid w:val="00570E09"/>
    <w:rsid w:val="00572E5F"/>
    <w:rsid w:val="00583E2D"/>
    <w:rsid w:val="005860B2"/>
    <w:rsid w:val="005915B9"/>
    <w:rsid w:val="00592178"/>
    <w:rsid w:val="005922FC"/>
    <w:rsid w:val="00595922"/>
    <w:rsid w:val="005A0AE9"/>
    <w:rsid w:val="005A61D5"/>
    <w:rsid w:val="005A6926"/>
    <w:rsid w:val="005B15F4"/>
    <w:rsid w:val="005B3A97"/>
    <w:rsid w:val="005B5DFE"/>
    <w:rsid w:val="005B6F94"/>
    <w:rsid w:val="005C3762"/>
    <w:rsid w:val="005C3E37"/>
    <w:rsid w:val="005C5196"/>
    <w:rsid w:val="005C7390"/>
    <w:rsid w:val="005C769D"/>
    <w:rsid w:val="005D085C"/>
    <w:rsid w:val="005D188C"/>
    <w:rsid w:val="005D30F8"/>
    <w:rsid w:val="005D54C6"/>
    <w:rsid w:val="005D6C8D"/>
    <w:rsid w:val="005D7675"/>
    <w:rsid w:val="005E1139"/>
    <w:rsid w:val="005E22BC"/>
    <w:rsid w:val="005E70E1"/>
    <w:rsid w:val="005F04B5"/>
    <w:rsid w:val="005F181B"/>
    <w:rsid w:val="005F3070"/>
    <w:rsid w:val="0060003D"/>
    <w:rsid w:val="0060185C"/>
    <w:rsid w:val="00603480"/>
    <w:rsid w:val="00606065"/>
    <w:rsid w:val="0060644D"/>
    <w:rsid w:val="006107BE"/>
    <w:rsid w:val="00610EBE"/>
    <w:rsid w:val="00610F85"/>
    <w:rsid w:val="0061554F"/>
    <w:rsid w:val="006179FF"/>
    <w:rsid w:val="00624F5E"/>
    <w:rsid w:val="00630754"/>
    <w:rsid w:val="0063350A"/>
    <w:rsid w:val="00633678"/>
    <w:rsid w:val="00635B9B"/>
    <w:rsid w:val="00636362"/>
    <w:rsid w:val="00640608"/>
    <w:rsid w:val="00640FE7"/>
    <w:rsid w:val="00641CA2"/>
    <w:rsid w:val="00642577"/>
    <w:rsid w:val="006476DF"/>
    <w:rsid w:val="00650060"/>
    <w:rsid w:val="00651852"/>
    <w:rsid w:val="0065367D"/>
    <w:rsid w:val="00654FAA"/>
    <w:rsid w:val="00657F95"/>
    <w:rsid w:val="006803B4"/>
    <w:rsid w:val="006819C5"/>
    <w:rsid w:val="00683573"/>
    <w:rsid w:val="00684AD3"/>
    <w:rsid w:val="0069061A"/>
    <w:rsid w:val="00691E20"/>
    <w:rsid w:val="006966F9"/>
    <w:rsid w:val="006B08AD"/>
    <w:rsid w:val="006B1AA9"/>
    <w:rsid w:val="006B4362"/>
    <w:rsid w:val="006C6EF0"/>
    <w:rsid w:val="006D31E3"/>
    <w:rsid w:val="006D4B71"/>
    <w:rsid w:val="006D5AE8"/>
    <w:rsid w:val="006D7000"/>
    <w:rsid w:val="006E5E1A"/>
    <w:rsid w:val="006F1C55"/>
    <w:rsid w:val="006F38DF"/>
    <w:rsid w:val="006F4E2E"/>
    <w:rsid w:val="006F7D30"/>
    <w:rsid w:val="007070C8"/>
    <w:rsid w:val="007129F9"/>
    <w:rsid w:val="00713769"/>
    <w:rsid w:val="00714416"/>
    <w:rsid w:val="007158CF"/>
    <w:rsid w:val="007166E9"/>
    <w:rsid w:val="00717D61"/>
    <w:rsid w:val="007206B3"/>
    <w:rsid w:val="00720DA9"/>
    <w:rsid w:val="00722A69"/>
    <w:rsid w:val="00722C6B"/>
    <w:rsid w:val="00723B4F"/>
    <w:rsid w:val="00723BEA"/>
    <w:rsid w:val="00724E7F"/>
    <w:rsid w:val="00724F8E"/>
    <w:rsid w:val="007332A7"/>
    <w:rsid w:val="007340C4"/>
    <w:rsid w:val="007375A8"/>
    <w:rsid w:val="007522C6"/>
    <w:rsid w:val="00752B15"/>
    <w:rsid w:val="00754951"/>
    <w:rsid w:val="00754D77"/>
    <w:rsid w:val="0076370E"/>
    <w:rsid w:val="0076620B"/>
    <w:rsid w:val="00770B0D"/>
    <w:rsid w:val="00770B27"/>
    <w:rsid w:val="00772D16"/>
    <w:rsid w:val="00773DBB"/>
    <w:rsid w:val="007750DC"/>
    <w:rsid w:val="007809B3"/>
    <w:rsid w:val="00781871"/>
    <w:rsid w:val="00786547"/>
    <w:rsid w:val="007947B9"/>
    <w:rsid w:val="00797CDF"/>
    <w:rsid w:val="007A1253"/>
    <w:rsid w:val="007A33B7"/>
    <w:rsid w:val="007A656F"/>
    <w:rsid w:val="007A6DFC"/>
    <w:rsid w:val="007B612A"/>
    <w:rsid w:val="007B6C7F"/>
    <w:rsid w:val="007C0FCA"/>
    <w:rsid w:val="007C31D7"/>
    <w:rsid w:val="007C37FE"/>
    <w:rsid w:val="007D30A2"/>
    <w:rsid w:val="007E541B"/>
    <w:rsid w:val="007F03AE"/>
    <w:rsid w:val="007F369D"/>
    <w:rsid w:val="007F3749"/>
    <w:rsid w:val="007F3DEA"/>
    <w:rsid w:val="007F7D51"/>
    <w:rsid w:val="007F7DB6"/>
    <w:rsid w:val="007F7F3E"/>
    <w:rsid w:val="008005F6"/>
    <w:rsid w:val="00804B73"/>
    <w:rsid w:val="00811BD4"/>
    <w:rsid w:val="008126B8"/>
    <w:rsid w:val="00812BBF"/>
    <w:rsid w:val="00822CB2"/>
    <w:rsid w:val="00822F3E"/>
    <w:rsid w:val="008271CC"/>
    <w:rsid w:val="008302A6"/>
    <w:rsid w:val="00831D86"/>
    <w:rsid w:val="00837239"/>
    <w:rsid w:val="008404D0"/>
    <w:rsid w:val="00843892"/>
    <w:rsid w:val="00844DFE"/>
    <w:rsid w:val="00844E85"/>
    <w:rsid w:val="00851B2F"/>
    <w:rsid w:val="0085556B"/>
    <w:rsid w:val="008605CB"/>
    <w:rsid w:val="00862484"/>
    <w:rsid w:val="00864EAB"/>
    <w:rsid w:val="00865924"/>
    <w:rsid w:val="00874B76"/>
    <w:rsid w:val="00881366"/>
    <w:rsid w:val="008863E1"/>
    <w:rsid w:val="008904C8"/>
    <w:rsid w:val="008A07D0"/>
    <w:rsid w:val="008A3F65"/>
    <w:rsid w:val="008A5360"/>
    <w:rsid w:val="008B04FF"/>
    <w:rsid w:val="008B2313"/>
    <w:rsid w:val="008B312A"/>
    <w:rsid w:val="008B42D5"/>
    <w:rsid w:val="008B4DA5"/>
    <w:rsid w:val="008C0B7A"/>
    <w:rsid w:val="008C305E"/>
    <w:rsid w:val="008C400A"/>
    <w:rsid w:val="008C4113"/>
    <w:rsid w:val="008C51C0"/>
    <w:rsid w:val="008D04D6"/>
    <w:rsid w:val="008D7096"/>
    <w:rsid w:val="008E18DA"/>
    <w:rsid w:val="008E40F4"/>
    <w:rsid w:val="008E7A84"/>
    <w:rsid w:val="008F1320"/>
    <w:rsid w:val="008F1D74"/>
    <w:rsid w:val="0090096D"/>
    <w:rsid w:val="00901DC3"/>
    <w:rsid w:val="009026D2"/>
    <w:rsid w:val="0090652E"/>
    <w:rsid w:val="00911D82"/>
    <w:rsid w:val="009145D8"/>
    <w:rsid w:val="0091522D"/>
    <w:rsid w:val="009171C5"/>
    <w:rsid w:val="00920FA3"/>
    <w:rsid w:val="00922ED4"/>
    <w:rsid w:val="00924B46"/>
    <w:rsid w:val="0093096C"/>
    <w:rsid w:val="00931543"/>
    <w:rsid w:val="009322B8"/>
    <w:rsid w:val="0093358A"/>
    <w:rsid w:val="00934BB0"/>
    <w:rsid w:val="00934FA9"/>
    <w:rsid w:val="009419DE"/>
    <w:rsid w:val="009423B4"/>
    <w:rsid w:val="00953E6F"/>
    <w:rsid w:val="009553EB"/>
    <w:rsid w:val="00956EBA"/>
    <w:rsid w:val="009636A3"/>
    <w:rsid w:val="0097417C"/>
    <w:rsid w:val="0097626B"/>
    <w:rsid w:val="0097795B"/>
    <w:rsid w:val="0098015B"/>
    <w:rsid w:val="009815BC"/>
    <w:rsid w:val="009844BF"/>
    <w:rsid w:val="009923A6"/>
    <w:rsid w:val="00996E77"/>
    <w:rsid w:val="009A0E72"/>
    <w:rsid w:val="009A330C"/>
    <w:rsid w:val="009B0B4C"/>
    <w:rsid w:val="009B4BCD"/>
    <w:rsid w:val="009B53E7"/>
    <w:rsid w:val="009B7B17"/>
    <w:rsid w:val="009B7E2F"/>
    <w:rsid w:val="009C0140"/>
    <w:rsid w:val="009C0C7B"/>
    <w:rsid w:val="009C735D"/>
    <w:rsid w:val="009C74C4"/>
    <w:rsid w:val="009D086C"/>
    <w:rsid w:val="009D096C"/>
    <w:rsid w:val="009D36FA"/>
    <w:rsid w:val="009D5C2D"/>
    <w:rsid w:val="009D763E"/>
    <w:rsid w:val="009E05E3"/>
    <w:rsid w:val="009E48C9"/>
    <w:rsid w:val="009F1BBB"/>
    <w:rsid w:val="009F3879"/>
    <w:rsid w:val="009F692D"/>
    <w:rsid w:val="00A00C1D"/>
    <w:rsid w:val="00A012F3"/>
    <w:rsid w:val="00A032DC"/>
    <w:rsid w:val="00A07AF6"/>
    <w:rsid w:val="00A175F1"/>
    <w:rsid w:val="00A17795"/>
    <w:rsid w:val="00A264D8"/>
    <w:rsid w:val="00A30265"/>
    <w:rsid w:val="00A32CF6"/>
    <w:rsid w:val="00A3440B"/>
    <w:rsid w:val="00A36ED9"/>
    <w:rsid w:val="00A37303"/>
    <w:rsid w:val="00A42429"/>
    <w:rsid w:val="00A4484A"/>
    <w:rsid w:val="00A4704C"/>
    <w:rsid w:val="00A5128A"/>
    <w:rsid w:val="00A51407"/>
    <w:rsid w:val="00A536C4"/>
    <w:rsid w:val="00A56CC4"/>
    <w:rsid w:val="00A60E8F"/>
    <w:rsid w:val="00A6130C"/>
    <w:rsid w:val="00A61E63"/>
    <w:rsid w:val="00A71D17"/>
    <w:rsid w:val="00A74BB0"/>
    <w:rsid w:val="00A7729C"/>
    <w:rsid w:val="00A77FF9"/>
    <w:rsid w:val="00A80A4C"/>
    <w:rsid w:val="00A83DC9"/>
    <w:rsid w:val="00A8476D"/>
    <w:rsid w:val="00A84E33"/>
    <w:rsid w:val="00A860FF"/>
    <w:rsid w:val="00A87224"/>
    <w:rsid w:val="00A9260B"/>
    <w:rsid w:val="00A949CE"/>
    <w:rsid w:val="00A95453"/>
    <w:rsid w:val="00A97D16"/>
    <w:rsid w:val="00AA11BF"/>
    <w:rsid w:val="00AA17BF"/>
    <w:rsid w:val="00AB359C"/>
    <w:rsid w:val="00AB4906"/>
    <w:rsid w:val="00AB517E"/>
    <w:rsid w:val="00AB7D91"/>
    <w:rsid w:val="00AC0A1A"/>
    <w:rsid w:val="00AC24CD"/>
    <w:rsid w:val="00AD2452"/>
    <w:rsid w:val="00AF396F"/>
    <w:rsid w:val="00B01A80"/>
    <w:rsid w:val="00B041AB"/>
    <w:rsid w:val="00B05C0B"/>
    <w:rsid w:val="00B0634A"/>
    <w:rsid w:val="00B11143"/>
    <w:rsid w:val="00B12693"/>
    <w:rsid w:val="00B14523"/>
    <w:rsid w:val="00B16EEB"/>
    <w:rsid w:val="00B17D8F"/>
    <w:rsid w:val="00B32A36"/>
    <w:rsid w:val="00B34887"/>
    <w:rsid w:val="00B34C6B"/>
    <w:rsid w:val="00B4269A"/>
    <w:rsid w:val="00B461ED"/>
    <w:rsid w:val="00B46331"/>
    <w:rsid w:val="00B467E4"/>
    <w:rsid w:val="00B469C5"/>
    <w:rsid w:val="00B54F85"/>
    <w:rsid w:val="00B56203"/>
    <w:rsid w:val="00B6080B"/>
    <w:rsid w:val="00B60AF5"/>
    <w:rsid w:val="00B62DC1"/>
    <w:rsid w:val="00B6432C"/>
    <w:rsid w:val="00B77A74"/>
    <w:rsid w:val="00B82539"/>
    <w:rsid w:val="00B8496F"/>
    <w:rsid w:val="00B86179"/>
    <w:rsid w:val="00B915F0"/>
    <w:rsid w:val="00B91AE7"/>
    <w:rsid w:val="00B92ECF"/>
    <w:rsid w:val="00B93984"/>
    <w:rsid w:val="00B94E37"/>
    <w:rsid w:val="00B95CA2"/>
    <w:rsid w:val="00B97A8B"/>
    <w:rsid w:val="00BA0DC3"/>
    <w:rsid w:val="00BA0F23"/>
    <w:rsid w:val="00BA10A3"/>
    <w:rsid w:val="00BA2925"/>
    <w:rsid w:val="00BA53D5"/>
    <w:rsid w:val="00BA65E0"/>
    <w:rsid w:val="00BC6D60"/>
    <w:rsid w:val="00BC765B"/>
    <w:rsid w:val="00BD0A92"/>
    <w:rsid w:val="00BD180F"/>
    <w:rsid w:val="00BD4D13"/>
    <w:rsid w:val="00BD752D"/>
    <w:rsid w:val="00BE1BE5"/>
    <w:rsid w:val="00C02FE9"/>
    <w:rsid w:val="00C04A02"/>
    <w:rsid w:val="00C13E1B"/>
    <w:rsid w:val="00C14C1E"/>
    <w:rsid w:val="00C17D1C"/>
    <w:rsid w:val="00C2205B"/>
    <w:rsid w:val="00C2315B"/>
    <w:rsid w:val="00C241D5"/>
    <w:rsid w:val="00C31A88"/>
    <w:rsid w:val="00C3428E"/>
    <w:rsid w:val="00C424DB"/>
    <w:rsid w:val="00C4649A"/>
    <w:rsid w:val="00C54B86"/>
    <w:rsid w:val="00C57971"/>
    <w:rsid w:val="00C612F4"/>
    <w:rsid w:val="00C6318F"/>
    <w:rsid w:val="00C63DFD"/>
    <w:rsid w:val="00C6416F"/>
    <w:rsid w:val="00C64B20"/>
    <w:rsid w:val="00C8115F"/>
    <w:rsid w:val="00C82572"/>
    <w:rsid w:val="00C82714"/>
    <w:rsid w:val="00C83248"/>
    <w:rsid w:val="00C86C84"/>
    <w:rsid w:val="00C9003C"/>
    <w:rsid w:val="00C95EAE"/>
    <w:rsid w:val="00CA0748"/>
    <w:rsid w:val="00CA157D"/>
    <w:rsid w:val="00CA3C23"/>
    <w:rsid w:val="00CA7A84"/>
    <w:rsid w:val="00CB112A"/>
    <w:rsid w:val="00CB795D"/>
    <w:rsid w:val="00CC0D0C"/>
    <w:rsid w:val="00CC4701"/>
    <w:rsid w:val="00CD1CC0"/>
    <w:rsid w:val="00CD5FBF"/>
    <w:rsid w:val="00CE3769"/>
    <w:rsid w:val="00CE3D4B"/>
    <w:rsid w:val="00CE4476"/>
    <w:rsid w:val="00CE5149"/>
    <w:rsid w:val="00CE68FF"/>
    <w:rsid w:val="00CE774E"/>
    <w:rsid w:val="00CF00A2"/>
    <w:rsid w:val="00CF105A"/>
    <w:rsid w:val="00CF239A"/>
    <w:rsid w:val="00D00F5E"/>
    <w:rsid w:val="00D02126"/>
    <w:rsid w:val="00D07C5B"/>
    <w:rsid w:val="00D10BDF"/>
    <w:rsid w:val="00D11D2A"/>
    <w:rsid w:val="00D13AAD"/>
    <w:rsid w:val="00D13D73"/>
    <w:rsid w:val="00D14325"/>
    <w:rsid w:val="00D22A85"/>
    <w:rsid w:val="00D22DD5"/>
    <w:rsid w:val="00D23ABF"/>
    <w:rsid w:val="00D27894"/>
    <w:rsid w:val="00D3173E"/>
    <w:rsid w:val="00D372C5"/>
    <w:rsid w:val="00D37B3C"/>
    <w:rsid w:val="00D43137"/>
    <w:rsid w:val="00D44F64"/>
    <w:rsid w:val="00D54C9D"/>
    <w:rsid w:val="00D56587"/>
    <w:rsid w:val="00D600AB"/>
    <w:rsid w:val="00D63702"/>
    <w:rsid w:val="00D67423"/>
    <w:rsid w:val="00D67BE2"/>
    <w:rsid w:val="00D71AA8"/>
    <w:rsid w:val="00D73E83"/>
    <w:rsid w:val="00D81157"/>
    <w:rsid w:val="00D90057"/>
    <w:rsid w:val="00D93DFF"/>
    <w:rsid w:val="00DB037B"/>
    <w:rsid w:val="00DB3776"/>
    <w:rsid w:val="00DB448E"/>
    <w:rsid w:val="00DB47C0"/>
    <w:rsid w:val="00DB537A"/>
    <w:rsid w:val="00DC354C"/>
    <w:rsid w:val="00DC500C"/>
    <w:rsid w:val="00DC6852"/>
    <w:rsid w:val="00DD591B"/>
    <w:rsid w:val="00DD5CFB"/>
    <w:rsid w:val="00DE0C5E"/>
    <w:rsid w:val="00DE20C0"/>
    <w:rsid w:val="00DE481D"/>
    <w:rsid w:val="00DF1877"/>
    <w:rsid w:val="00DF52BF"/>
    <w:rsid w:val="00DF7DB9"/>
    <w:rsid w:val="00E01D69"/>
    <w:rsid w:val="00E03519"/>
    <w:rsid w:val="00E04828"/>
    <w:rsid w:val="00E06D63"/>
    <w:rsid w:val="00E11284"/>
    <w:rsid w:val="00E13F1A"/>
    <w:rsid w:val="00E23964"/>
    <w:rsid w:val="00E25F9A"/>
    <w:rsid w:val="00E3173D"/>
    <w:rsid w:val="00E3270F"/>
    <w:rsid w:val="00E32BBE"/>
    <w:rsid w:val="00E35A87"/>
    <w:rsid w:val="00E35EEE"/>
    <w:rsid w:val="00E377E0"/>
    <w:rsid w:val="00E42E31"/>
    <w:rsid w:val="00E51FC9"/>
    <w:rsid w:val="00E5234D"/>
    <w:rsid w:val="00E55F17"/>
    <w:rsid w:val="00E61789"/>
    <w:rsid w:val="00E61A48"/>
    <w:rsid w:val="00E6258C"/>
    <w:rsid w:val="00E70E4A"/>
    <w:rsid w:val="00E71022"/>
    <w:rsid w:val="00E71361"/>
    <w:rsid w:val="00E71AFE"/>
    <w:rsid w:val="00E71F30"/>
    <w:rsid w:val="00E728CC"/>
    <w:rsid w:val="00E728F2"/>
    <w:rsid w:val="00E7653D"/>
    <w:rsid w:val="00E83108"/>
    <w:rsid w:val="00E84082"/>
    <w:rsid w:val="00E846DE"/>
    <w:rsid w:val="00E92575"/>
    <w:rsid w:val="00E92EA8"/>
    <w:rsid w:val="00E94430"/>
    <w:rsid w:val="00E9767F"/>
    <w:rsid w:val="00EA01DE"/>
    <w:rsid w:val="00EB5516"/>
    <w:rsid w:val="00EB78D9"/>
    <w:rsid w:val="00EC53D4"/>
    <w:rsid w:val="00EC5878"/>
    <w:rsid w:val="00EC6897"/>
    <w:rsid w:val="00ED0ADE"/>
    <w:rsid w:val="00ED1385"/>
    <w:rsid w:val="00ED1A3C"/>
    <w:rsid w:val="00ED3FCD"/>
    <w:rsid w:val="00ED69F6"/>
    <w:rsid w:val="00ED77FD"/>
    <w:rsid w:val="00EE24EA"/>
    <w:rsid w:val="00EE4658"/>
    <w:rsid w:val="00EE4DFD"/>
    <w:rsid w:val="00EE5BAB"/>
    <w:rsid w:val="00EE5CF3"/>
    <w:rsid w:val="00EE6354"/>
    <w:rsid w:val="00EF0CE8"/>
    <w:rsid w:val="00EF16F2"/>
    <w:rsid w:val="00EF1EED"/>
    <w:rsid w:val="00EF242A"/>
    <w:rsid w:val="00EF3B30"/>
    <w:rsid w:val="00EF536B"/>
    <w:rsid w:val="00F06307"/>
    <w:rsid w:val="00F1480B"/>
    <w:rsid w:val="00F170AB"/>
    <w:rsid w:val="00F2047F"/>
    <w:rsid w:val="00F21774"/>
    <w:rsid w:val="00F2360F"/>
    <w:rsid w:val="00F24572"/>
    <w:rsid w:val="00F26BFE"/>
    <w:rsid w:val="00F27CDE"/>
    <w:rsid w:val="00F3204A"/>
    <w:rsid w:val="00F32194"/>
    <w:rsid w:val="00F37FA6"/>
    <w:rsid w:val="00F37FF3"/>
    <w:rsid w:val="00F50B55"/>
    <w:rsid w:val="00F51804"/>
    <w:rsid w:val="00F575C4"/>
    <w:rsid w:val="00F61DA8"/>
    <w:rsid w:val="00F6422D"/>
    <w:rsid w:val="00F66317"/>
    <w:rsid w:val="00F66DCC"/>
    <w:rsid w:val="00F70352"/>
    <w:rsid w:val="00F70A9C"/>
    <w:rsid w:val="00F74483"/>
    <w:rsid w:val="00F77E7C"/>
    <w:rsid w:val="00F80101"/>
    <w:rsid w:val="00F86C21"/>
    <w:rsid w:val="00F9131B"/>
    <w:rsid w:val="00FA2E86"/>
    <w:rsid w:val="00FA34B5"/>
    <w:rsid w:val="00FB0BB8"/>
    <w:rsid w:val="00FB1F60"/>
    <w:rsid w:val="00FB216C"/>
    <w:rsid w:val="00FB32E3"/>
    <w:rsid w:val="00FB4377"/>
    <w:rsid w:val="00FB7B0E"/>
    <w:rsid w:val="00FC370B"/>
    <w:rsid w:val="00FC4558"/>
    <w:rsid w:val="00FC6940"/>
    <w:rsid w:val="00FD59B8"/>
    <w:rsid w:val="00FE7056"/>
    <w:rsid w:val="00FF3153"/>
    <w:rsid w:val="00FF4765"/>
    <w:rsid w:val="00FF63B8"/>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01ABBBEE-7BDF-4406-99EE-3681EC2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6C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83573"/>
    <w:rPr>
      <w:color w:val="0000FF"/>
      <w:u w:val="single"/>
    </w:rPr>
  </w:style>
  <w:style w:type="paragraph" w:styleId="BalloonText">
    <w:name w:val="Balloon Text"/>
    <w:basedOn w:val="Normal"/>
    <w:link w:val="BalloonTextChar"/>
    <w:uiPriority w:val="99"/>
    <w:semiHidden/>
    <w:unhideWhenUsed/>
    <w:rsid w:val="00E84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6D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37239"/>
    <w:rPr>
      <w:color w:val="605E5C"/>
      <w:shd w:val="clear" w:color="auto" w:fill="E1DFDD"/>
    </w:rPr>
  </w:style>
  <w:style w:type="paragraph" w:styleId="Header">
    <w:name w:val="header"/>
    <w:basedOn w:val="Normal"/>
    <w:link w:val="HeaderChar"/>
    <w:uiPriority w:val="99"/>
    <w:unhideWhenUsed/>
    <w:rsid w:val="005453F2"/>
    <w:pPr>
      <w:tabs>
        <w:tab w:val="center" w:pos="4680"/>
        <w:tab w:val="right" w:pos="9360"/>
      </w:tabs>
    </w:pPr>
  </w:style>
  <w:style w:type="character" w:customStyle="1" w:styleId="HeaderChar">
    <w:name w:val="Header Char"/>
    <w:basedOn w:val="DefaultParagraphFont"/>
    <w:link w:val="Header"/>
    <w:uiPriority w:val="99"/>
    <w:rsid w:val="005453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53F2"/>
    <w:pPr>
      <w:tabs>
        <w:tab w:val="center" w:pos="4680"/>
        <w:tab w:val="right" w:pos="9360"/>
      </w:tabs>
    </w:pPr>
  </w:style>
  <w:style w:type="character" w:customStyle="1" w:styleId="FooterChar">
    <w:name w:val="Footer Char"/>
    <w:basedOn w:val="DefaultParagraphFont"/>
    <w:link w:val="Footer"/>
    <w:uiPriority w:val="99"/>
    <w:rsid w:val="005453F2"/>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926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60B"/>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D372C5"/>
    <w:pPr>
      <w:spacing w:before="100" w:beforeAutospacing="1" w:after="100" w:afterAutospacing="1"/>
    </w:pPr>
  </w:style>
  <w:style w:type="paragraph" w:styleId="ListParagraph">
    <w:name w:val="List Paragraph"/>
    <w:basedOn w:val="Normal"/>
    <w:uiPriority w:val="34"/>
    <w:qFormat/>
    <w:rsid w:val="00A97D16"/>
    <w:pPr>
      <w:spacing w:after="160" w:line="252"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4766">
      <w:bodyDiv w:val="1"/>
      <w:marLeft w:val="0"/>
      <w:marRight w:val="0"/>
      <w:marTop w:val="0"/>
      <w:marBottom w:val="0"/>
      <w:divBdr>
        <w:top w:val="none" w:sz="0" w:space="0" w:color="auto"/>
        <w:left w:val="none" w:sz="0" w:space="0" w:color="auto"/>
        <w:bottom w:val="none" w:sz="0" w:space="0" w:color="auto"/>
        <w:right w:val="none" w:sz="0" w:space="0" w:color="auto"/>
      </w:divBdr>
    </w:div>
    <w:div w:id="205720389">
      <w:bodyDiv w:val="1"/>
      <w:marLeft w:val="0"/>
      <w:marRight w:val="0"/>
      <w:marTop w:val="0"/>
      <w:marBottom w:val="0"/>
      <w:divBdr>
        <w:top w:val="none" w:sz="0" w:space="0" w:color="auto"/>
        <w:left w:val="none" w:sz="0" w:space="0" w:color="auto"/>
        <w:bottom w:val="none" w:sz="0" w:space="0" w:color="auto"/>
        <w:right w:val="none" w:sz="0" w:space="0" w:color="auto"/>
      </w:divBdr>
    </w:div>
    <w:div w:id="281231257">
      <w:bodyDiv w:val="1"/>
      <w:marLeft w:val="0"/>
      <w:marRight w:val="0"/>
      <w:marTop w:val="0"/>
      <w:marBottom w:val="0"/>
      <w:divBdr>
        <w:top w:val="none" w:sz="0" w:space="0" w:color="auto"/>
        <w:left w:val="none" w:sz="0" w:space="0" w:color="auto"/>
        <w:bottom w:val="none" w:sz="0" w:space="0" w:color="auto"/>
        <w:right w:val="none" w:sz="0" w:space="0" w:color="auto"/>
      </w:divBdr>
    </w:div>
    <w:div w:id="456068131">
      <w:bodyDiv w:val="1"/>
      <w:marLeft w:val="0"/>
      <w:marRight w:val="0"/>
      <w:marTop w:val="0"/>
      <w:marBottom w:val="0"/>
      <w:divBdr>
        <w:top w:val="none" w:sz="0" w:space="0" w:color="auto"/>
        <w:left w:val="none" w:sz="0" w:space="0" w:color="auto"/>
        <w:bottom w:val="none" w:sz="0" w:space="0" w:color="auto"/>
        <w:right w:val="none" w:sz="0" w:space="0" w:color="auto"/>
      </w:divBdr>
    </w:div>
    <w:div w:id="467938176">
      <w:bodyDiv w:val="1"/>
      <w:marLeft w:val="0"/>
      <w:marRight w:val="0"/>
      <w:marTop w:val="0"/>
      <w:marBottom w:val="0"/>
      <w:divBdr>
        <w:top w:val="none" w:sz="0" w:space="0" w:color="auto"/>
        <w:left w:val="none" w:sz="0" w:space="0" w:color="auto"/>
        <w:bottom w:val="none" w:sz="0" w:space="0" w:color="auto"/>
        <w:right w:val="none" w:sz="0" w:space="0" w:color="auto"/>
      </w:divBdr>
    </w:div>
    <w:div w:id="468014682">
      <w:bodyDiv w:val="1"/>
      <w:marLeft w:val="0"/>
      <w:marRight w:val="0"/>
      <w:marTop w:val="0"/>
      <w:marBottom w:val="0"/>
      <w:divBdr>
        <w:top w:val="none" w:sz="0" w:space="0" w:color="auto"/>
        <w:left w:val="none" w:sz="0" w:space="0" w:color="auto"/>
        <w:bottom w:val="none" w:sz="0" w:space="0" w:color="auto"/>
        <w:right w:val="none" w:sz="0" w:space="0" w:color="auto"/>
      </w:divBdr>
    </w:div>
    <w:div w:id="477959901">
      <w:bodyDiv w:val="1"/>
      <w:marLeft w:val="0"/>
      <w:marRight w:val="0"/>
      <w:marTop w:val="0"/>
      <w:marBottom w:val="0"/>
      <w:divBdr>
        <w:top w:val="none" w:sz="0" w:space="0" w:color="auto"/>
        <w:left w:val="none" w:sz="0" w:space="0" w:color="auto"/>
        <w:bottom w:val="none" w:sz="0" w:space="0" w:color="auto"/>
        <w:right w:val="none" w:sz="0" w:space="0" w:color="auto"/>
      </w:divBdr>
    </w:div>
    <w:div w:id="500049463">
      <w:bodyDiv w:val="1"/>
      <w:marLeft w:val="0"/>
      <w:marRight w:val="0"/>
      <w:marTop w:val="0"/>
      <w:marBottom w:val="0"/>
      <w:divBdr>
        <w:top w:val="none" w:sz="0" w:space="0" w:color="auto"/>
        <w:left w:val="none" w:sz="0" w:space="0" w:color="auto"/>
        <w:bottom w:val="none" w:sz="0" w:space="0" w:color="auto"/>
        <w:right w:val="none" w:sz="0" w:space="0" w:color="auto"/>
      </w:divBdr>
    </w:div>
    <w:div w:id="508104251">
      <w:bodyDiv w:val="1"/>
      <w:marLeft w:val="0"/>
      <w:marRight w:val="0"/>
      <w:marTop w:val="0"/>
      <w:marBottom w:val="0"/>
      <w:divBdr>
        <w:top w:val="none" w:sz="0" w:space="0" w:color="auto"/>
        <w:left w:val="none" w:sz="0" w:space="0" w:color="auto"/>
        <w:bottom w:val="none" w:sz="0" w:space="0" w:color="auto"/>
        <w:right w:val="none" w:sz="0" w:space="0" w:color="auto"/>
      </w:divBdr>
    </w:div>
    <w:div w:id="863396454">
      <w:bodyDiv w:val="1"/>
      <w:marLeft w:val="0"/>
      <w:marRight w:val="0"/>
      <w:marTop w:val="0"/>
      <w:marBottom w:val="0"/>
      <w:divBdr>
        <w:top w:val="none" w:sz="0" w:space="0" w:color="auto"/>
        <w:left w:val="none" w:sz="0" w:space="0" w:color="auto"/>
        <w:bottom w:val="none" w:sz="0" w:space="0" w:color="auto"/>
        <w:right w:val="none" w:sz="0" w:space="0" w:color="auto"/>
      </w:divBdr>
    </w:div>
    <w:div w:id="868496560">
      <w:bodyDiv w:val="1"/>
      <w:marLeft w:val="0"/>
      <w:marRight w:val="0"/>
      <w:marTop w:val="0"/>
      <w:marBottom w:val="0"/>
      <w:divBdr>
        <w:top w:val="none" w:sz="0" w:space="0" w:color="auto"/>
        <w:left w:val="none" w:sz="0" w:space="0" w:color="auto"/>
        <w:bottom w:val="none" w:sz="0" w:space="0" w:color="auto"/>
        <w:right w:val="none" w:sz="0" w:space="0" w:color="auto"/>
      </w:divBdr>
    </w:div>
    <w:div w:id="869342336">
      <w:bodyDiv w:val="1"/>
      <w:marLeft w:val="0"/>
      <w:marRight w:val="0"/>
      <w:marTop w:val="0"/>
      <w:marBottom w:val="0"/>
      <w:divBdr>
        <w:top w:val="none" w:sz="0" w:space="0" w:color="auto"/>
        <w:left w:val="none" w:sz="0" w:space="0" w:color="auto"/>
        <w:bottom w:val="none" w:sz="0" w:space="0" w:color="auto"/>
        <w:right w:val="none" w:sz="0" w:space="0" w:color="auto"/>
      </w:divBdr>
    </w:div>
    <w:div w:id="940335536">
      <w:bodyDiv w:val="1"/>
      <w:marLeft w:val="0"/>
      <w:marRight w:val="0"/>
      <w:marTop w:val="0"/>
      <w:marBottom w:val="0"/>
      <w:divBdr>
        <w:top w:val="none" w:sz="0" w:space="0" w:color="auto"/>
        <w:left w:val="none" w:sz="0" w:space="0" w:color="auto"/>
        <w:bottom w:val="none" w:sz="0" w:space="0" w:color="auto"/>
        <w:right w:val="none" w:sz="0" w:space="0" w:color="auto"/>
      </w:divBdr>
    </w:div>
    <w:div w:id="962082037">
      <w:bodyDiv w:val="1"/>
      <w:marLeft w:val="0"/>
      <w:marRight w:val="0"/>
      <w:marTop w:val="0"/>
      <w:marBottom w:val="0"/>
      <w:divBdr>
        <w:top w:val="none" w:sz="0" w:space="0" w:color="auto"/>
        <w:left w:val="none" w:sz="0" w:space="0" w:color="auto"/>
        <w:bottom w:val="none" w:sz="0" w:space="0" w:color="auto"/>
        <w:right w:val="none" w:sz="0" w:space="0" w:color="auto"/>
      </w:divBdr>
    </w:div>
    <w:div w:id="1037966759">
      <w:bodyDiv w:val="1"/>
      <w:marLeft w:val="0"/>
      <w:marRight w:val="0"/>
      <w:marTop w:val="0"/>
      <w:marBottom w:val="0"/>
      <w:divBdr>
        <w:top w:val="none" w:sz="0" w:space="0" w:color="auto"/>
        <w:left w:val="none" w:sz="0" w:space="0" w:color="auto"/>
        <w:bottom w:val="none" w:sz="0" w:space="0" w:color="auto"/>
        <w:right w:val="none" w:sz="0" w:space="0" w:color="auto"/>
      </w:divBdr>
    </w:div>
    <w:div w:id="1102528414">
      <w:bodyDiv w:val="1"/>
      <w:marLeft w:val="0"/>
      <w:marRight w:val="0"/>
      <w:marTop w:val="0"/>
      <w:marBottom w:val="0"/>
      <w:divBdr>
        <w:top w:val="none" w:sz="0" w:space="0" w:color="auto"/>
        <w:left w:val="none" w:sz="0" w:space="0" w:color="auto"/>
        <w:bottom w:val="none" w:sz="0" w:space="0" w:color="auto"/>
        <w:right w:val="none" w:sz="0" w:space="0" w:color="auto"/>
      </w:divBdr>
    </w:div>
    <w:div w:id="1133214719">
      <w:bodyDiv w:val="1"/>
      <w:marLeft w:val="0"/>
      <w:marRight w:val="0"/>
      <w:marTop w:val="0"/>
      <w:marBottom w:val="0"/>
      <w:divBdr>
        <w:top w:val="none" w:sz="0" w:space="0" w:color="auto"/>
        <w:left w:val="none" w:sz="0" w:space="0" w:color="auto"/>
        <w:bottom w:val="none" w:sz="0" w:space="0" w:color="auto"/>
        <w:right w:val="none" w:sz="0" w:space="0" w:color="auto"/>
      </w:divBdr>
    </w:div>
    <w:div w:id="1308046064">
      <w:bodyDiv w:val="1"/>
      <w:marLeft w:val="0"/>
      <w:marRight w:val="0"/>
      <w:marTop w:val="0"/>
      <w:marBottom w:val="0"/>
      <w:divBdr>
        <w:top w:val="none" w:sz="0" w:space="0" w:color="auto"/>
        <w:left w:val="none" w:sz="0" w:space="0" w:color="auto"/>
        <w:bottom w:val="none" w:sz="0" w:space="0" w:color="auto"/>
        <w:right w:val="none" w:sz="0" w:space="0" w:color="auto"/>
      </w:divBdr>
    </w:div>
    <w:div w:id="1504321695">
      <w:bodyDiv w:val="1"/>
      <w:marLeft w:val="0"/>
      <w:marRight w:val="0"/>
      <w:marTop w:val="0"/>
      <w:marBottom w:val="0"/>
      <w:divBdr>
        <w:top w:val="none" w:sz="0" w:space="0" w:color="auto"/>
        <w:left w:val="none" w:sz="0" w:space="0" w:color="auto"/>
        <w:bottom w:val="none" w:sz="0" w:space="0" w:color="auto"/>
        <w:right w:val="none" w:sz="0" w:space="0" w:color="auto"/>
      </w:divBdr>
    </w:div>
    <w:div w:id="1519388251">
      <w:bodyDiv w:val="1"/>
      <w:marLeft w:val="0"/>
      <w:marRight w:val="0"/>
      <w:marTop w:val="0"/>
      <w:marBottom w:val="0"/>
      <w:divBdr>
        <w:top w:val="none" w:sz="0" w:space="0" w:color="auto"/>
        <w:left w:val="none" w:sz="0" w:space="0" w:color="auto"/>
        <w:bottom w:val="none" w:sz="0" w:space="0" w:color="auto"/>
        <w:right w:val="none" w:sz="0" w:space="0" w:color="auto"/>
      </w:divBdr>
    </w:div>
    <w:div w:id="1556312031">
      <w:bodyDiv w:val="1"/>
      <w:marLeft w:val="0"/>
      <w:marRight w:val="0"/>
      <w:marTop w:val="0"/>
      <w:marBottom w:val="0"/>
      <w:divBdr>
        <w:top w:val="none" w:sz="0" w:space="0" w:color="auto"/>
        <w:left w:val="none" w:sz="0" w:space="0" w:color="auto"/>
        <w:bottom w:val="none" w:sz="0" w:space="0" w:color="auto"/>
        <w:right w:val="none" w:sz="0" w:space="0" w:color="auto"/>
      </w:divBdr>
    </w:div>
    <w:div w:id="1600600064">
      <w:bodyDiv w:val="1"/>
      <w:marLeft w:val="0"/>
      <w:marRight w:val="0"/>
      <w:marTop w:val="0"/>
      <w:marBottom w:val="0"/>
      <w:divBdr>
        <w:top w:val="none" w:sz="0" w:space="0" w:color="auto"/>
        <w:left w:val="none" w:sz="0" w:space="0" w:color="auto"/>
        <w:bottom w:val="none" w:sz="0" w:space="0" w:color="auto"/>
        <w:right w:val="none" w:sz="0" w:space="0" w:color="auto"/>
      </w:divBdr>
    </w:div>
    <w:div w:id="1667712162">
      <w:bodyDiv w:val="1"/>
      <w:marLeft w:val="0"/>
      <w:marRight w:val="0"/>
      <w:marTop w:val="0"/>
      <w:marBottom w:val="0"/>
      <w:divBdr>
        <w:top w:val="none" w:sz="0" w:space="0" w:color="auto"/>
        <w:left w:val="none" w:sz="0" w:space="0" w:color="auto"/>
        <w:bottom w:val="none" w:sz="0" w:space="0" w:color="auto"/>
        <w:right w:val="none" w:sz="0" w:space="0" w:color="auto"/>
      </w:divBdr>
    </w:div>
    <w:div w:id="17904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rtin@peddi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artin@peddi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riendsofmonm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Peddie School</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imageprep</dc:creator>
  <cp:lastModifiedBy>David Martin</cp:lastModifiedBy>
  <cp:revision>2</cp:revision>
  <cp:lastPrinted>2021-11-01T16:22:00Z</cp:lastPrinted>
  <dcterms:created xsi:type="dcterms:W3CDTF">2022-12-01T19:16:00Z</dcterms:created>
  <dcterms:modified xsi:type="dcterms:W3CDTF">2022-12-01T19:16:00Z</dcterms:modified>
</cp:coreProperties>
</file>